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2CC6" w:rsidRPr="0008154A" w:rsidRDefault="00962CC6" w:rsidP="00962CC6">
      <w:pPr>
        <w:pStyle w:val="Heading2"/>
        <w:ind w:left="0"/>
        <w:rPr>
          <w:rFonts w:asciiTheme="minorHAnsi" w:hAnsiTheme="minorHAnsi" w:cstheme="minorHAnsi"/>
          <w:sz w:val="22"/>
          <w:szCs w:val="22"/>
          <w:lang w:val="en-GB"/>
        </w:rPr>
      </w:pPr>
      <w:bookmarkStart w:id="0" w:name="_Toc9415894"/>
      <w:r w:rsidRPr="0008154A">
        <w:rPr>
          <w:rFonts w:asciiTheme="minorHAnsi" w:hAnsiTheme="minorHAnsi" w:cstheme="minorHAnsi"/>
          <w:sz w:val="22"/>
          <w:szCs w:val="22"/>
          <w:lang w:val="en-GB"/>
        </w:rPr>
        <w:t xml:space="preserve">Annex E:  UNDP Social and Environmental Screening Procedure </w:t>
      </w:r>
      <w:bookmarkStart w:id="1" w:name="_GoBack"/>
      <w:bookmarkEnd w:id="0"/>
      <w:bookmarkEnd w:id="1"/>
    </w:p>
    <w:p w:rsidR="00962CC6" w:rsidRPr="0008154A" w:rsidRDefault="00962CC6" w:rsidP="00962CC6">
      <w:pPr>
        <w:rPr>
          <w:b/>
          <w:szCs w:val="20"/>
          <w:lang w:val="en-GB"/>
        </w:rPr>
      </w:pPr>
    </w:p>
    <w:p w:rsidR="00962CC6" w:rsidRPr="0008154A" w:rsidRDefault="00962CC6" w:rsidP="00962CC6">
      <w:pPr>
        <w:spacing w:before="200"/>
        <w:ind w:left="360"/>
        <w:rPr>
          <w:rFonts w:asciiTheme="minorHAnsi" w:hAnsiTheme="minorHAnsi" w:cstheme="minorHAnsi"/>
          <w:b/>
          <w:color w:val="4472C4" w:themeColor="accent1"/>
          <w:sz w:val="20"/>
          <w:szCs w:val="20"/>
          <w:lang w:val="en-GB"/>
        </w:rPr>
      </w:pPr>
      <w:r w:rsidRPr="0008154A">
        <w:rPr>
          <w:rFonts w:asciiTheme="minorHAnsi" w:hAnsiTheme="minorHAnsi" w:cstheme="minorHAnsi"/>
          <w:b/>
          <w:color w:val="4472C4" w:themeColor="accent1"/>
          <w:sz w:val="20"/>
          <w:szCs w:val="20"/>
          <w:lang w:val="en-GB"/>
        </w:rPr>
        <w:t>Project Information</w:t>
      </w:r>
    </w:p>
    <w:tbl>
      <w:tblPr>
        <w:tblStyle w:val="TableGrid"/>
        <w:tblW w:w="13248" w:type="dxa"/>
        <w:tblLook w:val="04A0" w:firstRow="1" w:lastRow="0" w:firstColumn="1" w:lastColumn="0" w:noHBand="0" w:noVBand="1"/>
      </w:tblPr>
      <w:tblGrid>
        <w:gridCol w:w="3325"/>
        <w:gridCol w:w="9923"/>
      </w:tblGrid>
      <w:tr w:rsidR="00962CC6" w:rsidRPr="0008154A" w:rsidTr="003B5F5F">
        <w:tc>
          <w:tcPr>
            <w:tcW w:w="3325" w:type="dxa"/>
            <w:shd w:val="clear" w:color="auto" w:fill="D5DCE4" w:themeFill="text2" w:themeFillTint="33"/>
            <w:vAlign w:val="center"/>
          </w:tcPr>
          <w:p w:rsidR="00962CC6" w:rsidRPr="0008154A" w:rsidRDefault="00962CC6" w:rsidP="003B5F5F">
            <w:pPr>
              <w:tabs>
                <w:tab w:val="left" w:pos="360"/>
              </w:tabs>
              <w:rPr>
                <w:rFonts w:asciiTheme="minorHAnsi" w:hAnsiTheme="minorHAnsi" w:cstheme="minorHAnsi"/>
                <w:b/>
                <w:i/>
                <w:color w:val="000000" w:themeColor="text1"/>
                <w:sz w:val="20"/>
                <w:szCs w:val="20"/>
                <w:lang w:val="en-GB"/>
              </w:rPr>
            </w:pPr>
            <w:r w:rsidRPr="0008154A">
              <w:rPr>
                <w:rFonts w:asciiTheme="minorHAnsi" w:hAnsiTheme="minorHAnsi" w:cstheme="minorHAnsi"/>
                <w:b/>
                <w:i/>
                <w:color w:val="000000" w:themeColor="text1"/>
                <w:sz w:val="20"/>
                <w:szCs w:val="20"/>
                <w:lang w:val="en-GB"/>
              </w:rPr>
              <w:t xml:space="preserve">Project Information </w:t>
            </w:r>
          </w:p>
        </w:tc>
        <w:tc>
          <w:tcPr>
            <w:tcW w:w="9923" w:type="dxa"/>
            <w:shd w:val="clear" w:color="auto" w:fill="D5DCE4" w:themeFill="text2" w:themeFillTint="33"/>
            <w:vAlign w:val="center"/>
          </w:tcPr>
          <w:p w:rsidR="00962CC6" w:rsidRPr="0008154A" w:rsidRDefault="00962CC6" w:rsidP="003B5F5F">
            <w:pPr>
              <w:rPr>
                <w:rFonts w:asciiTheme="minorHAnsi" w:hAnsiTheme="minorHAnsi" w:cstheme="minorHAnsi"/>
                <w:i/>
                <w:color w:val="000000" w:themeColor="text1"/>
                <w:sz w:val="20"/>
                <w:szCs w:val="20"/>
                <w:lang w:val="en-GB"/>
              </w:rPr>
            </w:pPr>
          </w:p>
        </w:tc>
      </w:tr>
      <w:tr w:rsidR="00962CC6" w:rsidRPr="00D924E8" w:rsidTr="003B5F5F">
        <w:trPr>
          <w:trHeight w:val="288"/>
        </w:trPr>
        <w:tc>
          <w:tcPr>
            <w:tcW w:w="3325" w:type="dxa"/>
            <w:vAlign w:val="center"/>
          </w:tcPr>
          <w:p w:rsidR="00962CC6" w:rsidRPr="0008154A" w:rsidRDefault="00962CC6" w:rsidP="00962CC6">
            <w:pPr>
              <w:pStyle w:val="ListParagraph"/>
              <w:numPr>
                <w:ilvl w:val="0"/>
                <w:numId w:val="3"/>
              </w:numPr>
              <w:ind w:left="360"/>
              <w:rPr>
                <w:rFonts w:asciiTheme="minorHAnsi" w:hAnsiTheme="minorHAnsi" w:cstheme="minorHAnsi"/>
                <w:sz w:val="20"/>
                <w:szCs w:val="20"/>
                <w:lang w:val="en-GB"/>
              </w:rPr>
            </w:pPr>
            <w:r w:rsidRPr="0008154A">
              <w:rPr>
                <w:rFonts w:asciiTheme="minorHAnsi" w:hAnsiTheme="minorHAnsi" w:cstheme="minorHAnsi"/>
                <w:sz w:val="20"/>
                <w:szCs w:val="20"/>
                <w:lang w:val="en-GB"/>
              </w:rPr>
              <w:t>Project Title</w:t>
            </w:r>
          </w:p>
        </w:tc>
        <w:tc>
          <w:tcPr>
            <w:tcW w:w="9923" w:type="dxa"/>
            <w:vAlign w:val="center"/>
          </w:tcPr>
          <w:p w:rsidR="00962CC6" w:rsidRPr="0008154A" w:rsidRDefault="00962CC6" w:rsidP="003B5F5F">
            <w:pPr>
              <w:rPr>
                <w:rFonts w:asciiTheme="minorHAnsi" w:hAnsiTheme="minorHAnsi" w:cstheme="minorHAnsi"/>
                <w:sz w:val="20"/>
                <w:szCs w:val="20"/>
                <w:lang w:val="en-GB"/>
              </w:rPr>
            </w:pPr>
            <w:r w:rsidRPr="0008154A">
              <w:rPr>
                <w:rFonts w:asciiTheme="minorHAnsi" w:hAnsiTheme="minorHAnsi" w:cstheme="minorHAnsi"/>
                <w:sz w:val="20"/>
                <w:szCs w:val="20"/>
                <w:lang w:val="en-GB"/>
              </w:rPr>
              <w:t>Strengthening the enabling framework for biodiversity mainstreaming and mercury reduction in small and medium-scale gold mining operations</w:t>
            </w:r>
          </w:p>
        </w:tc>
      </w:tr>
      <w:tr w:rsidR="00962CC6" w:rsidRPr="0008154A" w:rsidTr="003B5F5F">
        <w:trPr>
          <w:trHeight w:val="288"/>
        </w:trPr>
        <w:tc>
          <w:tcPr>
            <w:tcW w:w="3325" w:type="dxa"/>
            <w:vAlign w:val="center"/>
          </w:tcPr>
          <w:p w:rsidR="00962CC6" w:rsidRPr="0008154A" w:rsidRDefault="00962CC6" w:rsidP="00962CC6">
            <w:pPr>
              <w:pStyle w:val="ListParagraph"/>
              <w:numPr>
                <w:ilvl w:val="0"/>
                <w:numId w:val="3"/>
              </w:numPr>
              <w:ind w:left="360"/>
              <w:rPr>
                <w:rFonts w:asciiTheme="minorHAnsi" w:hAnsiTheme="minorHAnsi" w:cstheme="minorHAnsi"/>
                <w:sz w:val="20"/>
                <w:szCs w:val="20"/>
                <w:lang w:val="en-GB"/>
              </w:rPr>
            </w:pPr>
            <w:r w:rsidRPr="0008154A">
              <w:rPr>
                <w:rFonts w:asciiTheme="minorHAnsi" w:hAnsiTheme="minorHAnsi" w:cstheme="minorHAnsi"/>
                <w:sz w:val="20"/>
                <w:szCs w:val="20"/>
                <w:lang w:val="en-GB"/>
              </w:rPr>
              <w:t>Project Number</w:t>
            </w:r>
          </w:p>
        </w:tc>
        <w:tc>
          <w:tcPr>
            <w:tcW w:w="9923" w:type="dxa"/>
            <w:vAlign w:val="center"/>
          </w:tcPr>
          <w:p w:rsidR="00962CC6" w:rsidRPr="0008154A" w:rsidRDefault="00962CC6" w:rsidP="003B5F5F">
            <w:pPr>
              <w:spacing w:before="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PIMS 5763</w:t>
            </w:r>
          </w:p>
        </w:tc>
      </w:tr>
      <w:tr w:rsidR="00962CC6" w:rsidRPr="0008154A" w:rsidTr="003B5F5F">
        <w:trPr>
          <w:trHeight w:val="288"/>
        </w:trPr>
        <w:tc>
          <w:tcPr>
            <w:tcW w:w="3325" w:type="dxa"/>
            <w:vAlign w:val="center"/>
          </w:tcPr>
          <w:p w:rsidR="00962CC6" w:rsidRPr="0008154A" w:rsidRDefault="00962CC6" w:rsidP="00962CC6">
            <w:pPr>
              <w:pStyle w:val="ListParagraph"/>
              <w:numPr>
                <w:ilvl w:val="0"/>
                <w:numId w:val="3"/>
              </w:numPr>
              <w:ind w:left="360"/>
              <w:rPr>
                <w:rFonts w:asciiTheme="minorHAnsi" w:hAnsiTheme="minorHAnsi" w:cstheme="minorHAnsi"/>
                <w:sz w:val="20"/>
                <w:szCs w:val="20"/>
                <w:lang w:val="en-GB"/>
              </w:rPr>
            </w:pPr>
            <w:r w:rsidRPr="0008154A">
              <w:rPr>
                <w:rFonts w:asciiTheme="minorHAnsi" w:hAnsiTheme="minorHAnsi" w:cstheme="minorHAnsi"/>
                <w:sz w:val="20"/>
                <w:szCs w:val="20"/>
                <w:lang w:val="en-GB"/>
              </w:rPr>
              <w:t>Location (Global/Region/Country)</w:t>
            </w:r>
          </w:p>
        </w:tc>
        <w:tc>
          <w:tcPr>
            <w:tcW w:w="9923" w:type="dxa"/>
            <w:vAlign w:val="center"/>
          </w:tcPr>
          <w:p w:rsidR="00962CC6" w:rsidRPr="0008154A" w:rsidRDefault="00962CC6" w:rsidP="003B5F5F">
            <w:pPr>
              <w:rPr>
                <w:rFonts w:asciiTheme="minorHAnsi" w:hAnsiTheme="minorHAnsi" w:cstheme="minorHAnsi"/>
                <w:sz w:val="20"/>
                <w:szCs w:val="20"/>
                <w:lang w:val="en-GB"/>
              </w:rPr>
            </w:pPr>
            <w:r w:rsidRPr="0008154A">
              <w:rPr>
                <w:rFonts w:asciiTheme="minorHAnsi" w:hAnsiTheme="minorHAnsi" w:cstheme="minorHAnsi"/>
                <w:sz w:val="20"/>
                <w:szCs w:val="20"/>
                <w:lang w:val="en-GB"/>
              </w:rPr>
              <w:t>Guyana</w:t>
            </w:r>
          </w:p>
        </w:tc>
      </w:tr>
    </w:tbl>
    <w:p w:rsidR="00962CC6" w:rsidRPr="0008154A" w:rsidRDefault="00962CC6" w:rsidP="00962CC6">
      <w:pPr>
        <w:spacing w:before="200"/>
        <w:ind w:left="360"/>
        <w:rPr>
          <w:rFonts w:asciiTheme="minorHAnsi" w:hAnsiTheme="minorHAnsi" w:cstheme="minorHAnsi"/>
          <w:b/>
          <w:color w:val="2F5496" w:themeColor="accent1" w:themeShade="BF"/>
          <w:sz w:val="20"/>
          <w:szCs w:val="20"/>
          <w:lang w:val="en-GB"/>
        </w:rPr>
      </w:pPr>
      <w:r w:rsidRPr="0008154A">
        <w:rPr>
          <w:rFonts w:asciiTheme="minorHAnsi" w:hAnsiTheme="minorHAnsi" w:cstheme="minorHAnsi"/>
          <w:b/>
          <w:color w:val="2F5496" w:themeColor="accent1" w:themeShade="BF"/>
          <w:sz w:val="20"/>
          <w:szCs w:val="20"/>
          <w:lang w:val="en-GB"/>
        </w:rPr>
        <w:t>Part A. Integrating Overarching Principles to Strengthen Social and Environmental Sustainability</w:t>
      </w:r>
    </w:p>
    <w:tbl>
      <w:tblPr>
        <w:tblStyle w:val="TableGrid"/>
        <w:tblW w:w="13248" w:type="dxa"/>
        <w:tblLook w:val="04A0" w:firstRow="1" w:lastRow="0" w:firstColumn="1" w:lastColumn="0" w:noHBand="0" w:noVBand="1"/>
      </w:tblPr>
      <w:tblGrid>
        <w:gridCol w:w="13248"/>
      </w:tblGrid>
      <w:tr w:rsidR="00962CC6" w:rsidRPr="00D924E8" w:rsidTr="003B5F5F">
        <w:trPr>
          <w:trHeight w:val="449"/>
        </w:trPr>
        <w:tc>
          <w:tcPr>
            <w:tcW w:w="13248" w:type="dxa"/>
            <w:shd w:val="clear" w:color="auto" w:fill="222A35" w:themeFill="text2" w:themeFillShade="80"/>
            <w:vAlign w:val="center"/>
          </w:tcPr>
          <w:p w:rsidR="00962CC6" w:rsidRPr="0008154A" w:rsidRDefault="00962CC6" w:rsidP="003B5F5F">
            <w:pPr>
              <w:rPr>
                <w:rFonts w:asciiTheme="minorHAnsi" w:hAnsiTheme="minorHAnsi" w:cstheme="minorHAnsi"/>
                <w:sz w:val="20"/>
                <w:szCs w:val="20"/>
                <w:lang w:val="en-GB"/>
              </w:rPr>
            </w:pPr>
            <w:r w:rsidRPr="0008154A">
              <w:rPr>
                <w:rFonts w:asciiTheme="minorHAnsi" w:hAnsiTheme="minorHAnsi" w:cstheme="minorHAnsi"/>
                <w:b/>
                <w:sz w:val="20"/>
                <w:szCs w:val="20"/>
                <w:lang w:val="en-GB"/>
              </w:rPr>
              <w:t>QUESTION 1: How Does the Project Integrate the Overarching Principles in order to Strengthen Social and Environmental Sustainability?</w:t>
            </w:r>
          </w:p>
        </w:tc>
      </w:tr>
      <w:tr w:rsidR="00962CC6" w:rsidRPr="00D924E8" w:rsidTr="003B5F5F">
        <w:tc>
          <w:tcPr>
            <w:tcW w:w="13248" w:type="dxa"/>
            <w:shd w:val="clear" w:color="auto" w:fill="D5DCE4" w:themeFill="text2" w:themeFillTint="33"/>
          </w:tcPr>
          <w:p w:rsidR="00962CC6" w:rsidRPr="0008154A" w:rsidRDefault="00962CC6" w:rsidP="003B5F5F">
            <w:pPr>
              <w:tabs>
                <w:tab w:val="left" w:pos="432"/>
              </w:tabs>
              <w:spacing w:before="60" w:after="60"/>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 xml:space="preserve">Briefly describe in the space below how the Project mainstreams the human-rights based approach </w:t>
            </w:r>
          </w:p>
        </w:tc>
      </w:tr>
      <w:tr w:rsidR="00962CC6" w:rsidRPr="00D924E8" w:rsidTr="003B5F5F">
        <w:tc>
          <w:tcPr>
            <w:tcW w:w="13248" w:type="dxa"/>
          </w:tcPr>
          <w:p w:rsidR="00962CC6" w:rsidRPr="0008154A" w:rsidRDefault="00962CC6" w:rsidP="003B5F5F">
            <w:pPr>
              <w:keepNext/>
              <w:keepLines/>
              <w:tabs>
                <w:tab w:val="left" w:pos="432"/>
              </w:tabs>
              <w:spacing w:before="60" w:after="60"/>
              <w:outlineLvl w:val="7"/>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The project will adopt a fully inclusive approach to ensure that all key stakeholders are consulted and participate in project activities. This will enable any concerns and grievances with regard to proposed project activities to be discussed and solutions sought to address them. The project will support the engagement and participation of all stakeholders in the design of the activities to promote environmentally responsible mining during implementation and in monitoring of the project, through community consultations. The project´s approach to working with miners follows a human rights-based approach focusing on the needs of the miners and their communities, to encourage the adoption of environmentally responsible gold mining practices, which has been proven effective in similar small scale mining programs and taking into account lessons learned from successful ASM interventions.  Training will also be provided to stakeholders to strengthen coordination and conflict resolution skills in communities. Awareness raising activities and the education campaign will reach out to vulnerable groups, including children, youth, women, to increase understanding of the negative health and environmental impacts of mercury and will enhance local governance and involvement of local communities in monitoring compliance and in promoting best practices.  The project will strengthen enforcement of existing mining guidelines and policies, develop additional policies and enhance institutional presence in the field to ensure the rule of law and reduce illegal mining with all its associated issues in terms of violence, risks to women, and contamination of environmental resources. </w:t>
            </w:r>
            <w:r w:rsidRPr="0008154A">
              <w:rPr>
                <w:rFonts w:asciiTheme="minorHAnsi" w:hAnsiTheme="minorHAnsi" w:cstheme="minorHAnsi"/>
                <w:sz w:val="18"/>
                <w:szCs w:val="18"/>
                <w:lang w:val="en-US"/>
              </w:rPr>
              <w:t xml:space="preserve">The Government will be strengthened to provide an enabling and appropriate framework and will be more able to meet its role as duty bearer. Through training the project will build the capacities of miners and empower them </w:t>
            </w:r>
            <w:r w:rsidRPr="0008154A">
              <w:rPr>
                <w:rFonts w:asciiTheme="minorHAnsi" w:hAnsiTheme="minorHAnsi" w:cstheme="minorHAnsi"/>
                <w:color w:val="0F0F0F"/>
                <w:sz w:val="18"/>
                <w:szCs w:val="18"/>
                <w:shd w:val="clear" w:color="auto" w:fill="FFFFFF"/>
                <w:lang w:val="en-US"/>
              </w:rPr>
              <w:t>to advocate for themselves</w:t>
            </w:r>
            <w:r w:rsidRPr="0008154A">
              <w:rPr>
                <w:rFonts w:asciiTheme="minorHAnsi" w:hAnsiTheme="minorHAnsi" w:cstheme="minorHAnsi"/>
                <w:sz w:val="18"/>
                <w:szCs w:val="18"/>
                <w:lang w:val="en-US"/>
              </w:rPr>
              <w:t xml:space="preserve">. Miners will become more aware of what their own rights and duties are and what they can expect the government to deliver to them.  </w:t>
            </w:r>
            <w:r w:rsidRPr="0008154A">
              <w:rPr>
                <w:rFonts w:asciiTheme="minorHAnsi" w:hAnsiTheme="minorHAnsi" w:cstheme="minorHAnsi"/>
                <w:sz w:val="18"/>
                <w:szCs w:val="18"/>
                <w:lang w:val="en-GB"/>
              </w:rPr>
              <w:t xml:space="preserve">The project also integrates the principles of human rights and the rights of indigenous peoples by ensuring free prior informed consent, and consideration of traditional and indigenous knowledge and land claims.  UNDP has an established accountability mechanism with two main components: 1) A </w:t>
            </w:r>
            <w:hyperlink r:id="rId7" w:history="1">
              <w:r w:rsidRPr="0008154A">
                <w:rPr>
                  <w:rFonts w:asciiTheme="minorHAnsi" w:hAnsiTheme="minorHAnsi" w:cstheme="minorHAnsi"/>
                  <w:sz w:val="18"/>
                  <w:szCs w:val="18"/>
                  <w:lang w:val="en-GB"/>
                </w:rPr>
                <w:t>Compliance Review</w:t>
              </w:r>
            </w:hyperlink>
            <w:r w:rsidRPr="0008154A">
              <w:rPr>
                <w:rFonts w:asciiTheme="minorHAnsi" w:hAnsiTheme="minorHAnsi" w:cstheme="minorHAnsi"/>
                <w:sz w:val="18"/>
                <w:szCs w:val="18"/>
                <w:lang w:val="en-GB"/>
              </w:rPr>
              <w:t xml:space="preserve"> to respond to any potential claims that UNDP is not in compliance with applicable environmental and social policies; and 2) A Stakeholder Response Mechanism (SRM) that ensures individuals, peoples, and communities affected by projects have access to appropriate grievance resolution procedures for hearing and addressing project-related complaints and disputes</w:t>
            </w:r>
            <w:r w:rsidR="00922CE1">
              <w:rPr>
                <w:rFonts w:asciiTheme="minorHAnsi" w:hAnsiTheme="minorHAnsi" w:cstheme="minorHAnsi"/>
                <w:sz w:val="18"/>
                <w:szCs w:val="18"/>
                <w:lang w:val="en-GB"/>
              </w:rPr>
              <w:t>.</w:t>
            </w:r>
          </w:p>
        </w:tc>
      </w:tr>
      <w:tr w:rsidR="00962CC6" w:rsidRPr="00D924E8" w:rsidTr="003B5F5F">
        <w:trPr>
          <w:trHeight w:val="296"/>
        </w:trPr>
        <w:tc>
          <w:tcPr>
            <w:tcW w:w="13248" w:type="dxa"/>
            <w:shd w:val="clear" w:color="auto" w:fill="D5DCE4" w:themeFill="text2" w:themeFillTint="33"/>
          </w:tcPr>
          <w:p w:rsidR="00962CC6" w:rsidRPr="0008154A" w:rsidRDefault="00962CC6" w:rsidP="003B5F5F">
            <w:pPr>
              <w:spacing w:after="120"/>
              <w:contextualSpacing/>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Briefly describe in the space below  how the Project is likely to improve gender equality and women’s empowerment</w:t>
            </w:r>
          </w:p>
        </w:tc>
      </w:tr>
      <w:tr w:rsidR="00962CC6" w:rsidRPr="00922CE1" w:rsidTr="003B5F5F">
        <w:tc>
          <w:tcPr>
            <w:tcW w:w="13248" w:type="dxa"/>
          </w:tcPr>
          <w:p w:rsidR="00962CC6" w:rsidRPr="0008154A" w:rsidRDefault="00962CC6" w:rsidP="003B5F5F">
            <w:pPr>
              <w:tabs>
                <w:tab w:val="left" w:pos="432"/>
              </w:tabs>
              <w:spacing w:before="60" w:after="60"/>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The project has adopted a gender-responsive approach and recognizes the role played by women in the mining sector, as well as the differential impacts, needs and concerns of women and men. A gender analysis was carried out during the design process and a Gender Strategy and Action Plan developed. Specific activities and outputs have been designed to ensure women´s full participation, including in terms of capacity building and awareness raising on environmentally responsible practices.  As part of Monitoring and Evaluation, the project Results Framework has included gender-disaggregated indicators. In addition, a budget has been included in order to be able to monitor the effectiveness of project gender mainstreaming and undertake adaptive management as necessary. The project will have a Social Development and Communications Specialist in charge of ensuring gender equality and women´s empowerment is adequately undertaken. The project is expected to lead to positive impacts for women in terms of greater understanding of environmentally responsible mining technologies and techniques and awareness of the negative impacts of current practices, as well as positive impacts in terms of health and </w:t>
            </w:r>
            <w:r w:rsidRPr="0008154A">
              <w:rPr>
                <w:rFonts w:asciiTheme="minorHAnsi" w:hAnsiTheme="minorHAnsi" w:cstheme="minorHAnsi"/>
                <w:sz w:val="18"/>
                <w:szCs w:val="18"/>
                <w:lang w:val="en-GB"/>
              </w:rPr>
              <w:lastRenderedPageBreak/>
              <w:t>environment on the ground, including improved quality of water and fish, and indirectly through improved security from stronger institutional presence and collaboration in the hinterland.</w:t>
            </w:r>
          </w:p>
        </w:tc>
      </w:tr>
      <w:tr w:rsidR="00962CC6" w:rsidRPr="00922CE1" w:rsidTr="003B5F5F">
        <w:trPr>
          <w:trHeight w:val="305"/>
        </w:trPr>
        <w:tc>
          <w:tcPr>
            <w:tcW w:w="13248" w:type="dxa"/>
            <w:shd w:val="clear" w:color="auto" w:fill="D5DCE4" w:themeFill="text2" w:themeFillTint="33"/>
          </w:tcPr>
          <w:p w:rsidR="00962CC6" w:rsidRPr="0008154A" w:rsidRDefault="00962CC6" w:rsidP="003B5F5F">
            <w:pPr>
              <w:spacing w:after="120"/>
              <w:contextualSpacing/>
              <w:rPr>
                <w:rFonts w:asciiTheme="minorHAnsi" w:hAnsiTheme="minorHAnsi" w:cstheme="minorHAnsi"/>
                <w:b/>
                <w:i/>
                <w:sz w:val="18"/>
                <w:szCs w:val="18"/>
                <w:u w:val="single"/>
                <w:lang w:val="en-GB"/>
              </w:rPr>
            </w:pPr>
            <w:r w:rsidRPr="0008154A">
              <w:rPr>
                <w:rFonts w:asciiTheme="minorHAnsi" w:hAnsiTheme="minorHAnsi" w:cstheme="minorHAnsi"/>
                <w:b/>
                <w:i/>
                <w:sz w:val="18"/>
                <w:szCs w:val="18"/>
                <w:lang w:val="en-GB"/>
              </w:rPr>
              <w:lastRenderedPageBreak/>
              <w:t>Briefly describe in the space below how the Project mainstreams environmental sustainability</w:t>
            </w:r>
          </w:p>
        </w:tc>
      </w:tr>
      <w:tr w:rsidR="00962CC6" w:rsidRPr="0008154A" w:rsidTr="003B5F5F">
        <w:tc>
          <w:tcPr>
            <w:tcW w:w="13248" w:type="dxa"/>
          </w:tcPr>
          <w:p w:rsidR="00962CC6" w:rsidRPr="0008154A" w:rsidRDefault="00962CC6" w:rsidP="003B5F5F">
            <w:pPr>
              <w:tabs>
                <w:tab w:val="left" w:pos="432"/>
              </w:tabs>
              <w:spacing w:before="60" w:after="60"/>
              <w:rPr>
                <w:rFonts w:asciiTheme="minorHAnsi" w:hAnsiTheme="minorHAnsi" w:cstheme="minorHAnsi"/>
                <w:sz w:val="18"/>
                <w:szCs w:val="18"/>
                <w:lang w:val="en-GB"/>
              </w:rPr>
            </w:pPr>
            <w:r w:rsidRPr="0008154A">
              <w:rPr>
                <w:rFonts w:asciiTheme="minorHAnsi" w:hAnsiTheme="minorHAnsi" w:cstheme="minorHAnsi"/>
                <w:sz w:val="18"/>
                <w:szCs w:val="18"/>
                <w:lang w:val="en-GB"/>
              </w:rPr>
              <w:t>The focus of the project is on improving the environmental sustainability of mining activities, particularly small and medium-scale gold mining in Guyana. The project is expected to lead to significant environmental benefits</w:t>
            </w:r>
            <w:r w:rsidRPr="0008154A" w:rsidDel="00670589">
              <w:rPr>
                <w:rFonts w:asciiTheme="minorHAnsi" w:hAnsiTheme="minorHAnsi" w:cstheme="minorHAnsi"/>
                <w:sz w:val="18"/>
                <w:szCs w:val="18"/>
                <w:lang w:val="en-GB"/>
              </w:rPr>
              <w:t xml:space="preserve"> </w:t>
            </w:r>
            <w:r w:rsidRPr="0008154A">
              <w:rPr>
                <w:rFonts w:asciiTheme="minorHAnsi" w:hAnsiTheme="minorHAnsi" w:cstheme="minorHAnsi"/>
                <w:sz w:val="18"/>
                <w:szCs w:val="18"/>
                <w:lang w:val="en-GB"/>
              </w:rPr>
              <w:t xml:space="preserve">through strengthening the policy and regulatory framework and institutional capacity to better manage the environmental impacts of ASGM as well as through the promotion of environmentally responsible mining practices along the life cycle of mining. Environmental benefits include forest conservation through reduced deforestation, biodiversity conservation, reduced land degradation and improved freshwater quality. Ecosystem services such as freshwater provision, food supply (fishes), carbon sequestration, water regulation, habitats for species and maintenance of genetic diversity are expected to be positively affected. The project does not anticipate any negative environmental impacts.  </w:t>
            </w:r>
          </w:p>
        </w:tc>
      </w:tr>
    </w:tbl>
    <w:p w:rsidR="00962CC6" w:rsidRPr="0008154A" w:rsidRDefault="00962CC6" w:rsidP="00962CC6">
      <w:pPr>
        <w:rPr>
          <w:rFonts w:asciiTheme="minorHAnsi" w:hAnsiTheme="minorHAnsi" w:cstheme="minorHAnsi"/>
          <w:b/>
          <w:szCs w:val="20"/>
          <w:lang w:val="en-GB"/>
        </w:rPr>
      </w:pPr>
    </w:p>
    <w:p w:rsidR="00962CC6" w:rsidRPr="0008154A" w:rsidRDefault="00962CC6" w:rsidP="00962CC6">
      <w:pPr>
        <w:keepNext/>
        <w:spacing w:before="200"/>
        <w:ind w:left="360"/>
        <w:rPr>
          <w:rFonts w:asciiTheme="minorHAnsi" w:hAnsiTheme="minorHAnsi" w:cstheme="minorHAnsi"/>
          <w:b/>
          <w:color w:val="2F5496" w:themeColor="accent1" w:themeShade="BF"/>
          <w:sz w:val="20"/>
          <w:szCs w:val="20"/>
          <w:lang w:val="en-GB"/>
        </w:rPr>
      </w:pPr>
      <w:r w:rsidRPr="0008154A">
        <w:rPr>
          <w:rFonts w:asciiTheme="minorHAnsi" w:hAnsiTheme="minorHAnsi" w:cstheme="minorHAnsi"/>
          <w:b/>
          <w:color w:val="2F5496" w:themeColor="accent1" w:themeShade="BF"/>
          <w:sz w:val="20"/>
          <w:szCs w:val="20"/>
          <w:lang w:val="en-GB"/>
        </w:rPr>
        <w:t xml:space="preserve">Part B. Identifying and Managing Social and Environmental </w:t>
      </w:r>
      <w:r w:rsidRPr="0008154A">
        <w:rPr>
          <w:rFonts w:asciiTheme="minorHAnsi" w:hAnsiTheme="minorHAnsi" w:cstheme="minorHAnsi"/>
          <w:b/>
          <w:color w:val="2F5496" w:themeColor="accent1" w:themeShade="BF"/>
          <w:sz w:val="20"/>
          <w:szCs w:val="20"/>
          <w:u w:val="single"/>
          <w:lang w:val="en-GB"/>
        </w:rPr>
        <w:t>Risks</w:t>
      </w: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962CC6" w:rsidRPr="00922CE1" w:rsidTr="003B5F5F">
        <w:trPr>
          <w:trHeight w:val="1061"/>
        </w:trPr>
        <w:tc>
          <w:tcPr>
            <w:tcW w:w="3510" w:type="dxa"/>
            <w:shd w:val="clear" w:color="auto" w:fill="222A35" w:themeFill="text2" w:themeFillShade="80"/>
          </w:tcPr>
          <w:p w:rsidR="00962CC6" w:rsidRPr="0008154A" w:rsidRDefault="00962CC6" w:rsidP="003B5F5F">
            <w:pPr>
              <w:keepNext/>
              <w:tabs>
                <w:tab w:val="left" w:pos="101"/>
              </w:tabs>
              <w:ind w:right="252" w:firstLine="11"/>
              <w:rPr>
                <w:rFonts w:asciiTheme="minorHAnsi" w:hAnsiTheme="minorHAnsi" w:cstheme="minorHAnsi"/>
                <w:b/>
                <w:sz w:val="20"/>
                <w:szCs w:val="20"/>
                <w:lang w:val="en-GB"/>
              </w:rPr>
            </w:pPr>
            <w:r w:rsidRPr="0008154A">
              <w:rPr>
                <w:rFonts w:asciiTheme="minorHAnsi" w:hAnsiTheme="minorHAnsi" w:cstheme="minorHAnsi"/>
                <w:b/>
                <w:sz w:val="20"/>
                <w:szCs w:val="20"/>
                <w:lang w:val="en-GB"/>
              </w:rPr>
              <w:t xml:space="preserve">QUESTION 2: What are the Potential Social and Environmental Risks? </w:t>
            </w:r>
          </w:p>
          <w:p w:rsidR="00962CC6" w:rsidRPr="0008154A" w:rsidRDefault="00962CC6" w:rsidP="003B5F5F">
            <w:pPr>
              <w:keepNext/>
              <w:tabs>
                <w:tab w:val="left" w:pos="101"/>
              </w:tabs>
              <w:ind w:right="252" w:firstLine="11"/>
              <w:rPr>
                <w:rFonts w:asciiTheme="minorHAnsi" w:hAnsiTheme="minorHAnsi" w:cstheme="minorHAnsi"/>
                <w:b/>
                <w:sz w:val="20"/>
                <w:szCs w:val="20"/>
                <w:lang w:val="en-GB"/>
              </w:rPr>
            </w:pPr>
            <w:r w:rsidRPr="0008154A">
              <w:rPr>
                <w:rFonts w:asciiTheme="minorHAnsi" w:hAnsiTheme="minorHAnsi" w:cstheme="minorHAnsi"/>
                <w:i/>
                <w:sz w:val="20"/>
                <w:szCs w:val="20"/>
                <w:lang w:val="en-GB"/>
              </w:rPr>
              <w:t>Note: Describe briefly potential social and environmental risks identified in Attachment 1 – Risk Screening Checklist (based on any “Yes” responses).</w:t>
            </w:r>
          </w:p>
        </w:tc>
        <w:tc>
          <w:tcPr>
            <w:tcW w:w="4860" w:type="dxa"/>
            <w:gridSpan w:val="4"/>
            <w:shd w:val="clear" w:color="auto" w:fill="222A35" w:themeFill="text2" w:themeFillShade="80"/>
          </w:tcPr>
          <w:p w:rsidR="00962CC6" w:rsidRPr="0008154A" w:rsidRDefault="00962CC6" w:rsidP="003B5F5F">
            <w:pPr>
              <w:keepNext/>
              <w:tabs>
                <w:tab w:val="left" w:pos="101"/>
              </w:tabs>
              <w:ind w:right="252" w:firstLine="11"/>
              <w:rPr>
                <w:rFonts w:asciiTheme="minorHAnsi" w:hAnsiTheme="minorHAnsi" w:cstheme="minorHAnsi"/>
                <w:b/>
                <w:sz w:val="20"/>
                <w:szCs w:val="20"/>
                <w:lang w:val="en-GB"/>
              </w:rPr>
            </w:pPr>
            <w:r w:rsidRPr="0008154A">
              <w:rPr>
                <w:rFonts w:asciiTheme="minorHAnsi" w:hAnsiTheme="minorHAnsi" w:cstheme="minorHAnsi"/>
                <w:b/>
                <w:sz w:val="20"/>
                <w:szCs w:val="20"/>
                <w:lang w:val="en-GB"/>
              </w:rPr>
              <w:t>QUESTION 3: What is the level of significance of the potential social and environmental risks?</w:t>
            </w:r>
          </w:p>
          <w:p w:rsidR="00962CC6" w:rsidRPr="0008154A" w:rsidRDefault="00962CC6" w:rsidP="003B5F5F">
            <w:pPr>
              <w:keepNext/>
              <w:tabs>
                <w:tab w:val="left" w:pos="432"/>
              </w:tabs>
              <w:rPr>
                <w:rFonts w:asciiTheme="minorHAnsi" w:hAnsiTheme="minorHAnsi" w:cstheme="minorHAnsi"/>
                <w:b/>
                <w:sz w:val="20"/>
                <w:szCs w:val="20"/>
                <w:lang w:val="en-GB"/>
              </w:rPr>
            </w:pPr>
            <w:r w:rsidRPr="0008154A">
              <w:rPr>
                <w:rFonts w:asciiTheme="minorHAnsi" w:hAnsiTheme="minorHAnsi" w:cstheme="minorHAnsi"/>
                <w:i/>
                <w:sz w:val="20"/>
                <w:szCs w:val="20"/>
                <w:lang w:val="en-GB"/>
              </w:rPr>
              <w:t>Note: Respond to Questions 4 and 5 below before proceeding to Question 6</w:t>
            </w:r>
          </w:p>
        </w:tc>
        <w:tc>
          <w:tcPr>
            <w:tcW w:w="4770" w:type="dxa"/>
            <w:gridSpan w:val="2"/>
            <w:shd w:val="clear" w:color="auto" w:fill="222A35" w:themeFill="text2" w:themeFillShade="80"/>
          </w:tcPr>
          <w:p w:rsidR="00962CC6" w:rsidRPr="0008154A" w:rsidRDefault="00962CC6" w:rsidP="003B5F5F">
            <w:pPr>
              <w:keepNext/>
              <w:tabs>
                <w:tab w:val="left" w:pos="432"/>
              </w:tabs>
              <w:rPr>
                <w:rFonts w:asciiTheme="minorHAnsi" w:hAnsiTheme="minorHAnsi" w:cstheme="minorHAnsi"/>
                <w:b/>
                <w:sz w:val="20"/>
                <w:szCs w:val="20"/>
                <w:lang w:val="en-GB"/>
              </w:rPr>
            </w:pPr>
            <w:r w:rsidRPr="0008154A">
              <w:rPr>
                <w:rFonts w:asciiTheme="minorHAnsi" w:hAnsiTheme="minorHAnsi" w:cstheme="minorHAnsi"/>
                <w:b/>
                <w:sz w:val="20"/>
                <w:szCs w:val="20"/>
                <w:lang w:val="en-GB"/>
              </w:rPr>
              <w:t>QUESTION 6: What social and environmental assessment and management measures have been conducted and/or are required to address potential risks (for Risks with Moderate and High Significance)?</w:t>
            </w:r>
          </w:p>
        </w:tc>
      </w:tr>
      <w:tr w:rsidR="00962CC6" w:rsidRPr="00922CE1" w:rsidTr="003B5F5F">
        <w:tc>
          <w:tcPr>
            <w:tcW w:w="3510" w:type="dxa"/>
            <w:shd w:val="clear" w:color="auto" w:fill="D5DCE4" w:themeFill="text2" w:themeFillTint="33"/>
          </w:tcPr>
          <w:p w:rsidR="00962CC6" w:rsidRPr="0008154A" w:rsidRDefault="00962CC6" w:rsidP="003B5F5F">
            <w:pPr>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Risk Description</w:t>
            </w:r>
          </w:p>
        </w:tc>
        <w:tc>
          <w:tcPr>
            <w:tcW w:w="1080" w:type="dxa"/>
            <w:shd w:val="clear" w:color="auto" w:fill="D5DCE4" w:themeFill="text2" w:themeFillTint="33"/>
          </w:tcPr>
          <w:p w:rsidR="00962CC6" w:rsidRPr="0008154A" w:rsidRDefault="00962CC6" w:rsidP="003B5F5F">
            <w:pPr>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Impact and Probability  (1-5)</w:t>
            </w:r>
          </w:p>
        </w:tc>
        <w:tc>
          <w:tcPr>
            <w:tcW w:w="1170" w:type="dxa"/>
            <w:shd w:val="clear" w:color="auto" w:fill="D5DCE4" w:themeFill="text2" w:themeFillTint="33"/>
          </w:tcPr>
          <w:p w:rsidR="00962CC6" w:rsidRPr="0008154A" w:rsidRDefault="00962CC6" w:rsidP="003B5F5F">
            <w:pPr>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Significance</w:t>
            </w:r>
          </w:p>
          <w:p w:rsidR="00962CC6" w:rsidRPr="0008154A" w:rsidRDefault="00962CC6" w:rsidP="003B5F5F">
            <w:pPr>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(Low, Moderate, High)</w:t>
            </w:r>
          </w:p>
        </w:tc>
        <w:tc>
          <w:tcPr>
            <w:tcW w:w="2610" w:type="dxa"/>
            <w:gridSpan w:val="2"/>
            <w:shd w:val="clear" w:color="auto" w:fill="D5DCE4" w:themeFill="text2" w:themeFillTint="33"/>
          </w:tcPr>
          <w:p w:rsidR="00962CC6" w:rsidRPr="0008154A" w:rsidRDefault="00962CC6" w:rsidP="003B5F5F">
            <w:pPr>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Comments</w:t>
            </w:r>
          </w:p>
        </w:tc>
        <w:tc>
          <w:tcPr>
            <w:tcW w:w="4770" w:type="dxa"/>
            <w:gridSpan w:val="2"/>
            <w:shd w:val="clear" w:color="auto" w:fill="D5DCE4" w:themeFill="text2" w:themeFillTint="33"/>
          </w:tcPr>
          <w:p w:rsidR="00962CC6" w:rsidRPr="0008154A" w:rsidRDefault="00962CC6" w:rsidP="003B5F5F">
            <w:pPr>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Description of assessment and management measures as reflected in the Project design.  If ESIA or SESA is required note that the assessment should consider all potential impacts and risks.</w:t>
            </w:r>
          </w:p>
        </w:tc>
      </w:tr>
      <w:tr w:rsidR="00962CC6" w:rsidRPr="00922CE1" w:rsidTr="003B5F5F">
        <w:tc>
          <w:tcPr>
            <w:tcW w:w="3510" w:type="dxa"/>
            <w:vAlign w:val="center"/>
          </w:tcPr>
          <w:p w:rsidR="00962CC6" w:rsidRPr="0008154A" w:rsidRDefault="00962CC6" w:rsidP="003B5F5F">
            <w:pPr>
              <w:rPr>
                <w:rFonts w:asciiTheme="minorHAnsi" w:hAnsiTheme="minorHAnsi" w:cstheme="minorHAnsi"/>
                <w:bCs/>
                <w:sz w:val="18"/>
                <w:szCs w:val="18"/>
                <w:lang w:val="en-GB"/>
              </w:rPr>
            </w:pPr>
            <w:r w:rsidRPr="0008154A">
              <w:rPr>
                <w:rFonts w:asciiTheme="minorHAnsi" w:hAnsiTheme="minorHAnsi" w:cstheme="minorHAnsi"/>
                <w:sz w:val="18"/>
                <w:szCs w:val="18"/>
                <w:lang w:val="en-GB"/>
              </w:rPr>
              <w:t xml:space="preserve">Risk 1: </w:t>
            </w:r>
            <w:r w:rsidRPr="0008154A">
              <w:rPr>
                <w:rFonts w:asciiTheme="minorHAnsi" w:hAnsiTheme="minorHAnsi" w:cstheme="minorHAnsi"/>
                <w:bCs/>
                <w:sz w:val="18"/>
                <w:szCs w:val="18"/>
                <w:lang w:val="en-GB"/>
              </w:rPr>
              <w:t>Insufficient measures or mechanisms in place to ensure adequate response to local community grievances</w:t>
            </w:r>
          </w:p>
          <w:p w:rsidR="00962CC6" w:rsidRPr="0008154A" w:rsidRDefault="00962CC6" w:rsidP="003B5F5F">
            <w:pPr>
              <w:rPr>
                <w:rFonts w:asciiTheme="minorHAnsi" w:hAnsiTheme="minorHAnsi" w:cstheme="minorHAnsi"/>
                <w:sz w:val="18"/>
                <w:szCs w:val="18"/>
                <w:lang w:val="en-GB"/>
              </w:rPr>
            </w:pP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(Principle 1 Human Rights, question</w:t>
            </w:r>
            <w:r>
              <w:rPr>
                <w:rFonts w:asciiTheme="minorHAnsi" w:hAnsiTheme="minorHAnsi" w:cstheme="minorHAnsi"/>
                <w:sz w:val="18"/>
                <w:szCs w:val="18"/>
                <w:lang w:val="en-GB"/>
              </w:rPr>
              <w:t>s</w:t>
            </w:r>
            <w:r w:rsidRPr="0008154A">
              <w:rPr>
                <w:rFonts w:asciiTheme="minorHAnsi" w:hAnsiTheme="minorHAnsi" w:cstheme="minorHAnsi"/>
                <w:sz w:val="18"/>
                <w:szCs w:val="18"/>
                <w:lang w:val="en-GB"/>
              </w:rPr>
              <w:t xml:space="preserve"> 1</w:t>
            </w:r>
            <w:r>
              <w:rPr>
                <w:rFonts w:asciiTheme="minorHAnsi" w:hAnsiTheme="minorHAnsi" w:cstheme="minorHAnsi"/>
                <w:sz w:val="18"/>
                <w:szCs w:val="18"/>
                <w:lang w:val="en-GB"/>
              </w:rPr>
              <w:t xml:space="preserve"> and </w:t>
            </w:r>
            <w:r w:rsidRPr="006F285E">
              <w:rPr>
                <w:rFonts w:asciiTheme="minorHAnsi" w:hAnsiTheme="minorHAnsi" w:cstheme="minorHAnsi"/>
                <w:sz w:val="18"/>
                <w:szCs w:val="18"/>
                <w:highlight w:val="yellow"/>
                <w:lang w:val="en-GB"/>
              </w:rPr>
              <w:t>5</w:t>
            </w:r>
            <w:r w:rsidRPr="0008154A">
              <w:rPr>
                <w:rFonts w:asciiTheme="minorHAnsi" w:hAnsiTheme="minorHAnsi" w:cstheme="minorHAnsi"/>
                <w:sz w:val="18"/>
                <w:szCs w:val="18"/>
                <w:lang w:val="en-GB"/>
              </w:rPr>
              <w:t>)</w:t>
            </w:r>
          </w:p>
        </w:tc>
        <w:tc>
          <w:tcPr>
            <w:tcW w:w="108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I = 2</w:t>
            </w: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P = 2</w:t>
            </w:r>
          </w:p>
        </w:tc>
        <w:tc>
          <w:tcPr>
            <w:tcW w:w="117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Low</w:t>
            </w:r>
          </w:p>
        </w:tc>
        <w:tc>
          <w:tcPr>
            <w:tcW w:w="2610" w:type="dxa"/>
            <w:gridSpan w:val="2"/>
          </w:tcPr>
          <w:p w:rsidR="00962CC6" w:rsidRPr="0008154A" w:rsidRDefault="00962CC6" w:rsidP="003B5F5F">
            <w:pPr>
              <w:rPr>
                <w:rFonts w:asciiTheme="minorHAnsi" w:hAnsiTheme="minorHAnsi" w:cstheme="minorHAnsi"/>
                <w:b/>
                <w:sz w:val="18"/>
                <w:szCs w:val="18"/>
                <w:lang w:val="en-GB"/>
              </w:rPr>
            </w:pPr>
          </w:p>
        </w:tc>
        <w:tc>
          <w:tcPr>
            <w:tcW w:w="4770" w:type="dxa"/>
            <w:gridSpan w:val="2"/>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To a large extent, it is likely that the project will be viewed favourably by communities as it will provide training and opportunities for adoption of environmentally responsible mining techniques that pose lower health risks.  During the PPG stage, consultations were carried out </w:t>
            </w:r>
            <w:proofErr w:type="spellStart"/>
            <w:r w:rsidRPr="0008154A">
              <w:rPr>
                <w:rFonts w:asciiTheme="minorHAnsi" w:hAnsiTheme="minorHAnsi" w:cstheme="minorHAnsi"/>
                <w:sz w:val="18"/>
                <w:szCs w:val="18"/>
                <w:lang w:val="en-GB"/>
              </w:rPr>
              <w:t>Mahdia</w:t>
            </w:r>
            <w:proofErr w:type="spellEnd"/>
            <w:r w:rsidRPr="0008154A">
              <w:rPr>
                <w:rFonts w:asciiTheme="minorHAnsi" w:hAnsiTheme="minorHAnsi" w:cstheme="minorHAnsi"/>
                <w:sz w:val="18"/>
                <w:szCs w:val="18"/>
                <w:lang w:val="en-GB"/>
              </w:rPr>
              <w:t xml:space="preserve">, </w:t>
            </w:r>
            <w:proofErr w:type="spellStart"/>
            <w:r w:rsidRPr="0008154A">
              <w:rPr>
                <w:rFonts w:asciiTheme="minorHAnsi" w:hAnsiTheme="minorHAnsi" w:cstheme="minorHAnsi"/>
                <w:sz w:val="18"/>
                <w:szCs w:val="18"/>
                <w:lang w:val="en-GB"/>
              </w:rPr>
              <w:t>Campbelltwon</w:t>
            </w:r>
            <w:proofErr w:type="spellEnd"/>
            <w:r w:rsidRPr="0008154A">
              <w:rPr>
                <w:rFonts w:asciiTheme="minorHAnsi" w:hAnsiTheme="minorHAnsi" w:cstheme="minorHAnsi"/>
                <w:sz w:val="18"/>
                <w:szCs w:val="18"/>
                <w:lang w:val="en-GB"/>
              </w:rPr>
              <w:t xml:space="preserve"> and </w:t>
            </w:r>
            <w:proofErr w:type="spellStart"/>
            <w:r w:rsidRPr="0008154A">
              <w:rPr>
                <w:rFonts w:asciiTheme="minorHAnsi" w:hAnsiTheme="minorHAnsi" w:cstheme="minorHAnsi"/>
                <w:sz w:val="18"/>
                <w:szCs w:val="18"/>
                <w:lang w:val="en-GB"/>
              </w:rPr>
              <w:t>Micobie</w:t>
            </w:r>
            <w:proofErr w:type="spellEnd"/>
            <w:r w:rsidRPr="0008154A">
              <w:rPr>
                <w:rFonts w:asciiTheme="minorHAnsi" w:hAnsiTheme="minorHAnsi" w:cstheme="minorHAnsi"/>
                <w:sz w:val="18"/>
                <w:szCs w:val="18"/>
                <w:lang w:val="en-GB"/>
              </w:rPr>
              <w:t xml:space="preserve"> (Region 8 where the project will intervene) to present the project proposals. </w:t>
            </w:r>
            <w:proofErr w:type="spellStart"/>
            <w:r w:rsidRPr="0008154A">
              <w:rPr>
                <w:rFonts w:asciiTheme="minorHAnsi" w:hAnsiTheme="minorHAnsi" w:cstheme="minorHAnsi"/>
                <w:sz w:val="18"/>
                <w:szCs w:val="18"/>
                <w:lang w:val="en-GB"/>
              </w:rPr>
              <w:t>Toshaos</w:t>
            </w:r>
            <w:proofErr w:type="spellEnd"/>
            <w:r w:rsidRPr="0008154A">
              <w:rPr>
                <w:rFonts w:asciiTheme="minorHAnsi" w:hAnsiTheme="minorHAnsi" w:cstheme="minorHAnsi"/>
                <w:sz w:val="18"/>
                <w:szCs w:val="18"/>
                <w:lang w:val="en-GB"/>
              </w:rPr>
              <w:t xml:space="preserve"> (leaders) gave their oral consent.  A Stakeholder Engagement Plan and Indigenous Peoples Plan have been developed, as well as a project level grievance redress mechanism.  During project implementation, regular consultations will be carried out with local communities to ensure that all potential local community grievances are discussed and that the principle of Free, Prior and Informed Consent (FPIC) is applied.</w:t>
            </w:r>
          </w:p>
        </w:tc>
      </w:tr>
      <w:tr w:rsidR="00962CC6" w:rsidRPr="00922CE1" w:rsidTr="003B5F5F">
        <w:tc>
          <w:tcPr>
            <w:tcW w:w="3510" w:type="dxa"/>
            <w:vAlign w:val="center"/>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Risk 2: Duty bearers do not have the capacity to meet their obligations in the Project</w:t>
            </w: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(Principle 1 Human Rights, question 6)</w:t>
            </w:r>
          </w:p>
        </w:tc>
        <w:tc>
          <w:tcPr>
            <w:tcW w:w="108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I = 3</w:t>
            </w: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P = 3</w:t>
            </w:r>
          </w:p>
        </w:tc>
        <w:tc>
          <w:tcPr>
            <w:tcW w:w="117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Moderate</w:t>
            </w:r>
          </w:p>
        </w:tc>
        <w:tc>
          <w:tcPr>
            <w:tcW w:w="2610" w:type="dxa"/>
            <w:gridSpan w:val="2"/>
          </w:tcPr>
          <w:p w:rsidR="00962CC6" w:rsidRPr="0008154A" w:rsidRDefault="00962CC6" w:rsidP="003B5F5F">
            <w:pPr>
              <w:rPr>
                <w:rFonts w:asciiTheme="minorHAnsi" w:hAnsiTheme="minorHAnsi" w:cstheme="minorHAnsi"/>
                <w:b/>
                <w:sz w:val="18"/>
                <w:szCs w:val="18"/>
                <w:lang w:val="en-GB"/>
              </w:rPr>
            </w:pPr>
          </w:p>
        </w:tc>
        <w:tc>
          <w:tcPr>
            <w:tcW w:w="4770" w:type="dxa"/>
            <w:gridSpan w:val="2"/>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The entire STAR allocation is being channelled to this project to facilitate government execution and UNDP oversight. The UNDP Country Office will provide support to NIM and a Project Management Unit will be established to support achievement of project objectives and will also facilitate execution and the meeting of project obligations. </w:t>
            </w: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Capacity building is a key element of the project. Project Outcome 2 will improve </w:t>
            </w:r>
            <w:r w:rsidRPr="0008154A">
              <w:rPr>
                <w:rFonts w:asciiTheme="minorHAnsi" w:hAnsiTheme="minorHAnsi" w:cstheme="minorHAnsi"/>
                <w:bCs/>
                <w:sz w:val="18"/>
                <w:szCs w:val="18"/>
                <w:lang w:val="en-GB"/>
              </w:rPr>
              <w:t xml:space="preserve">institutional capacities for enhanced </w:t>
            </w:r>
            <w:r w:rsidRPr="0008154A">
              <w:rPr>
                <w:rFonts w:asciiTheme="minorHAnsi" w:hAnsiTheme="minorHAnsi" w:cstheme="minorHAnsi"/>
                <w:sz w:val="18"/>
                <w:szCs w:val="18"/>
                <w:lang w:val="en-GB"/>
              </w:rPr>
              <w:t xml:space="preserve">coordination to mitigate and manage the impacts of small -scale gold- mining. </w:t>
            </w:r>
            <w:r w:rsidRPr="0008154A">
              <w:rPr>
                <w:rFonts w:asciiTheme="minorHAnsi" w:eastAsia="Calibri" w:hAnsiTheme="minorHAnsi" w:cstheme="minorHAnsi"/>
                <w:sz w:val="18"/>
                <w:szCs w:val="18"/>
                <w:lang w:val="en-GB"/>
              </w:rPr>
              <w:t>Institutions will have more capacity to implement the policy, regulations and guidelines, as they will have received training and capacity building on monitoring and enforcement, and implementing and promoting environmentally responsible mining techniques</w:t>
            </w:r>
          </w:p>
        </w:tc>
      </w:tr>
      <w:tr w:rsidR="00962CC6" w:rsidRPr="00922CE1" w:rsidTr="003B5F5F">
        <w:tc>
          <w:tcPr>
            <w:tcW w:w="3510" w:type="dxa"/>
            <w:vAlign w:val="center"/>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Risk 3: Rights- holders do not have the capacity to claim their rights</w:t>
            </w:r>
          </w:p>
          <w:p w:rsidR="00962CC6" w:rsidRPr="0008154A" w:rsidRDefault="00962CC6" w:rsidP="003B5F5F">
            <w:pPr>
              <w:rPr>
                <w:rFonts w:asciiTheme="minorHAnsi" w:hAnsiTheme="minorHAnsi" w:cstheme="minorHAnsi"/>
                <w:sz w:val="18"/>
                <w:szCs w:val="18"/>
                <w:lang w:val="en-GB"/>
              </w:rPr>
            </w:pP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(Principle 1 Human Rights, question 7)</w:t>
            </w:r>
          </w:p>
        </w:tc>
        <w:tc>
          <w:tcPr>
            <w:tcW w:w="108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I = 1</w:t>
            </w: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P = 3</w:t>
            </w:r>
          </w:p>
        </w:tc>
        <w:tc>
          <w:tcPr>
            <w:tcW w:w="117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Low</w:t>
            </w:r>
          </w:p>
        </w:tc>
        <w:tc>
          <w:tcPr>
            <w:tcW w:w="2610" w:type="dxa"/>
            <w:gridSpan w:val="2"/>
          </w:tcPr>
          <w:p w:rsidR="00962CC6" w:rsidRPr="0008154A" w:rsidRDefault="00962CC6" w:rsidP="003B5F5F">
            <w:pPr>
              <w:rPr>
                <w:rFonts w:asciiTheme="minorHAnsi" w:hAnsiTheme="minorHAnsi" w:cstheme="minorHAnsi"/>
                <w:b/>
                <w:sz w:val="18"/>
                <w:szCs w:val="18"/>
                <w:lang w:val="en-GB"/>
              </w:rPr>
            </w:pPr>
          </w:p>
        </w:tc>
        <w:tc>
          <w:tcPr>
            <w:tcW w:w="4770" w:type="dxa"/>
            <w:gridSpan w:val="2"/>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The Ministry of Indigenous Peoples Affairs and the Ministry of Communities will be invited to participate in the Project Technical Committee (see Section VIII Governance and Management Arrangements).  Both Ministries will be engaged in the project to provide access to indigenous communities and inputs in all activities including FPIC as well as to provide inputs into the implementation of the social, environmental and indigenous peoples safeguards.  In addition, they will participate in the decision-making system and mechanism for inter-institutional cooperation (Outcome 2) and will contribute to the development and implementation of a tailored community awareness-raising campaign (Outcome 3).</w:t>
            </w: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The project will also engage indigenous peoples´ organizations such as the National </w:t>
            </w:r>
            <w:proofErr w:type="spellStart"/>
            <w:r w:rsidRPr="0008154A">
              <w:rPr>
                <w:rFonts w:asciiTheme="minorHAnsi" w:hAnsiTheme="minorHAnsi" w:cstheme="minorHAnsi"/>
                <w:sz w:val="18"/>
                <w:szCs w:val="18"/>
                <w:lang w:val="en-GB"/>
              </w:rPr>
              <w:t>Toshaos</w:t>
            </w:r>
            <w:proofErr w:type="spellEnd"/>
            <w:r w:rsidRPr="0008154A">
              <w:rPr>
                <w:rFonts w:asciiTheme="minorHAnsi" w:hAnsiTheme="minorHAnsi" w:cstheme="minorHAnsi"/>
                <w:sz w:val="18"/>
                <w:szCs w:val="18"/>
                <w:lang w:val="en-GB"/>
              </w:rPr>
              <w:t xml:space="preserve"> Council, the Amerindian Peoples´ Association and the Guyana Organization of Indigenous People to participate in activities such as planning of local level activities (Outcome 3), provide local and traditional knowledge for input into project activities and provide access to indigenous stakeholders and beneficiaries (Outcomes 2 and 3).  An Indigenous Peoples Plan has been developed as well as a project level grievance redress mechanism.</w:t>
            </w:r>
          </w:p>
        </w:tc>
      </w:tr>
      <w:tr w:rsidR="00962CC6" w:rsidRPr="00922CE1" w:rsidTr="003B5F5F">
        <w:tc>
          <w:tcPr>
            <w:tcW w:w="3510" w:type="dxa"/>
            <w:vAlign w:val="center"/>
          </w:tcPr>
          <w:p w:rsidR="00962CC6" w:rsidRPr="0008154A" w:rsidRDefault="00962CC6" w:rsidP="003B5F5F">
            <w:pPr>
              <w:rPr>
                <w:rFonts w:asciiTheme="minorHAnsi" w:hAnsiTheme="minorHAnsi" w:cstheme="minorHAnsi"/>
                <w:sz w:val="18"/>
                <w:szCs w:val="18"/>
                <w:lang w:val="en-GB" w:eastAsia="es-ES"/>
              </w:rPr>
            </w:pPr>
            <w:r w:rsidRPr="0008154A">
              <w:rPr>
                <w:rFonts w:asciiTheme="minorHAnsi" w:hAnsiTheme="minorHAnsi" w:cstheme="minorHAnsi"/>
                <w:sz w:val="18"/>
                <w:szCs w:val="18"/>
                <w:lang w:val="en-GB"/>
              </w:rPr>
              <w:t xml:space="preserve">Risk 4: </w:t>
            </w:r>
            <w:r w:rsidRPr="0008154A">
              <w:rPr>
                <w:rFonts w:asciiTheme="minorHAnsi" w:hAnsiTheme="minorHAnsi" w:cstheme="minorHAnsi"/>
                <w:sz w:val="18"/>
                <w:szCs w:val="18"/>
                <w:lang w:val="en-GB" w:eastAsia="es-ES"/>
              </w:rPr>
              <w:t>There is the possibility of women not benefitting equally from the project activities because of their marginal involvement in gold mining directly</w:t>
            </w:r>
          </w:p>
          <w:p w:rsidR="00962CC6" w:rsidRPr="0008154A" w:rsidRDefault="00962CC6" w:rsidP="003B5F5F">
            <w:pPr>
              <w:rPr>
                <w:rFonts w:asciiTheme="minorHAnsi" w:hAnsiTheme="minorHAnsi" w:cstheme="minorHAnsi"/>
                <w:sz w:val="18"/>
                <w:szCs w:val="18"/>
                <w:lang w:val="en-GB"/>
              </w:rPr>
            </w:pP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(Principle 2 Gender Equality and Women´s Empowerment, question 2)</w:t>
            </w:r>
          </w:p>
        </w:tc>
        <w:tc>
          <w:tcPr>
            <w:tcW w:w="1080" w:type="dxa"/>
          </w:tcPr>
          <w:p w:rsidR="00962CC6" w:rsidRPr="0008154A" w:rsidRDefault="00962CC6" w:rsidP="003B5F5F">
            <w:pPr>
              <w:spacing w:before="20" w:after="20"/>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I: 3</w:t>
            </w: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P: 1</w:t>
            </w:r>
          </w:p>
        </w:tc>
        <w:tc>
          <w:tcPr>
            <w:tcW w:w="117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Low</w:t>
            </w:r>
          </w:p>
        </w:tc>
        <w:tc>
          <w:tcPr>
            <w:tcW w:w="2610" w:type="dxa"/>
            <w:gridSpan w:val="2"/>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There is no formal information on the number of female owners of gold mining concessions. Different sources suggest the percentage of female concession varies </w:t>
            </w:r>
            <w:r w:rsidRPr="0008154A">
              <w:rPr>
                <w:rFonts w:asciiTheme="minorHAnsi" w:hAnsiTheme="minorHAnsi" w:cstheme="minorHAnsi"/>
                <w:sz w:val="18"/>
                <w:szCs w:val="18"/>
                <w:lang w:val="en-GB"/>
              </w:rPr>
              <w:lastRenderedPageBreak/>
              <w:t>between 10% - 30%. Prevailing cultural perceptions and norms may act as a barrier to women applying for concessions and exploiting the concessions</w:t>
            </w:r>
          </w:p>
        </w:tc>
        <w:tc>
          <w:tcPr>
            <w:tcW w:w="4770" w:type="dxa"/>
            <w:gridSpan w:val="2"/>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 xml:space="preserve">A gender analysis was carried out and a Gender Mainstreaming Strategy and Action plan has been developed. Targeted activities were designed to ensure women’s participation in all aspects of this project and sex-disaggregated indicators were included in the project Results Framework. By promoting the introduction of </w:t>
            </w:r>
            <w:r w:rsidRPr="0008154A">
              <w:rPr>
                <w:rFonts w:asciiTheme="minorHAnsi" w:hAnsiTheme="minorHAnsi" w:cstheme="minorHAnsi"/>
                <w:sz w:val="18"/>
                <w:szCs w:val="18"/>
                <w:lang w:val="en-GB"/>
              </w:rPr>
              <w:lastRenderedPageBreak/>
              <w:t>environmentally responsible technologies and practices, women are expected to benefit from improved health and environmental indicators</w:t>
            </w:r>
          </w:p>
          <w:p w:rsidR="00962CC6" w:rsidRPr="0008154A" w:rsidRDefault="00962CC6" w:rsidP="003B5F5F">
            <w:pPr>
              <w:rPr>
                <w:rFonts w:asciiTheme="minorHAnsi" w:hAnsiTheme="minorHAnsi" w:cstheme="minorHAnsi"/>
                <w:sz w:val="18"/>
                <w:szCs w:val="18"/>
                <w:lang w:val="en-GB"/>
              </w:rPr>
            </w:pPr>
          </w:p>
        </w:tc>
      </w:tr>
      <w:tr w:rsidR="00962CC6" w:rsidRPr="00922CE1" w:rsidTr="003B5F5F">
        <w:tc>
          <w:tcPr>
            <w:tcW w:w="3510" w:type="dxa"/>
            <w:vAlign w:val="center"/>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Risk 5: The project could potentially cause adverse impacts to and/or involve changes to the use of habitats (</w:t>
            </w:r>
            <w:proofErr w:type="spellStart"/>
            <w:r w:rsidRPr="0008154A">
              <w:rPr>
                <w:rFonts w:asciiTheme="minorHAnsi" w:hAnsiTheme="minorHAnsi" w:cstheme="minorHAnsi"/>
                <w:sz w:val="18"/>
                <w:szCs w:val="18"/>
                <w:lang w:val="en-GB"/>
              </w:rPr>
              <w:t>e.g</w:t>
            </w:r>
            <w:proofErr w:type="spellEnd"/>
            <w:r w:rsidRPr="0008154A">
              <w:rPr>
                <w:rFonts w:asciiTheme="minorHAnsi" w:hAnsiTheme="minorHAnsi" w:cstheme="minorHAnsi"/>
                <w:sz w:val="18"/>
                <w:szCs w:val="18"/>
                <w:lang w:val="en-GB"/>
              </w:rPr>
              <w:t xml:space="preserve"> modified, natural and critical habitats) and/or ecosystems, ecosystem services and livelihoods.</w:t>
            </w:r>
          </w:p>
          <w:p w:rsidR="00962CC6" w:rsidRPr="0008154A" w:rsidRDefault="00962CC6" w:rsidP="003B5F5F">
            <w:pPr>
              <w:rPr>
                <w:rFonts w:asciiTheme="minorHAnsi" w:hAnsiTheme="minorHAnsi" w:cstheme="minorHAnsi"/>
                <w:sz w:val="18"/>
                <w:szCs w:val="18"/>
                <w:lang w:val="en-GB"/>
              </w:rPr>
            </w:pP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(Standard 1 Biodiversity, questions 1.1, 1.6)</w:t>
            </w:r>
          </w:p>
        </w:tc>
        <w:tc>
          <w:tcPr>
            <w:tcW w:w="108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I = 1</w:t>
            </w: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P = 3</w:t>
            </w:r>
          </w:p>
        </w:tc>
        <w:tc>
          <w:tcPr>
            <w:tcW w:w="117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Low</w:t>
            </w:r>
          </w:p>
        </w:tc>
        <w:tc>
          <w:tcPr>
            <w:tcW w:w="2610" w:type="dxa"/>
            <w:gridSpan w:val="2"/>
          </w:tcPr>
          <w:p w:rsidR="00962CC6" w:rsidRPr="0008154A" w:rsidRDefault="00962CC6" w:rsidP="003B5F5F">
            <w:pPr>
              <w:rPr>
                <w:rFonts w:asciiTheme="minorHAnsi" w:hAnsiTheme="minorHAnsi" w:cstheme="minorHAnsi"/>
                <w:b/>
                <w:sz w:val="18"/>
                <w:szCs w:val="18"/>
                <w:lang w:val="en-GB"/>
              </w:rPr>
            </w:pPr>
          </w:p>
        </w:tc>
        <w:tc>
          <w:tcPr>
            <w:tcW w:w="4770" w:type="dxa"/>
            <w:gridSpan w:val="2"/>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Generally, ASGM is damaging to habitats, ecosystems and ecosystem services.  The project intervention areas are located in existing mining areas, and will promote responsible ASGM technologies, which are expected to have a minimum impact on the modified habitat present there as well as conserved habitats. Project design incorporates appropriate management measures including: addressing the reduction of deforestation through improved prospecting; demonstrating practices (e.g. introducing triple deck sluices, showing how to optimize sluice deck angles, and size sluice deck widths, mercury free or almost-mercury free processing circuits; low-cost mercury vapor collector) to reduce mercury use and losses leading to the phase-out 10.2 metric tonnes of mercury over the project lifetime; developing and introducing reforestation methods using native colonizing species that can speed up the natural forest succession; and reducing turbidity by introducing well designed sediment catching ponds. </w:t>
            </w:r>
          </w:p>
        </w:tc>
      </w:tr>
      <w:tr w:rsidR="00962CC6" w:rsidRPr="00922CE1" w:rsidTr="003B5F5F">
        <w:tc>
          <w:tcPr>
            <w:tcW w:w="3510" w:type="dxa"/>
            <w:vAlign w:val="center"/>
          </w:tcPr>
          <w:p w:rsidR="00962CC6" w:rsidRPr="0008154A" w:rsidRDefault="00962CC6" w:rsidP="003B5F5F">
            <w:pPr>
              <w:pStyle w:val="NormalWeb"/>
              <w:rPr>
                <w:rFonts w:asciiTheme="minorHAnsi" w:hAnsiTheme="minorHAnsi" w:cstheme="minorHAnsi"/>
                <w:sz w:val="18"/>
                <w:szCs w:val="18"/>
                <w:lang w:val="en-US"/>
              </w:rPr>
            </w:pPr>
            <w:r w:rsidRPr="0008154A">
              <w:rPr>
                <w:rFonts w:asciiTheme="minorHAnsi" w:hAnsiTheme="minorHAnsi" w:cstheme="minorHAnsi"/>
                <w:sz w:val="18"/>
                <w:szCs w:val="18"/>
                <w:lang w:val="en-GB"/>
              </w:rPr>
              <w:t xml:space="preserve">Risk 6: </w:t>
            </w:r>
            <w:r w:rsidRPr="0008154A">
              <w:rPr>
                <w:rFonts w:asciiTheme="minorHAnsi" w:hAnsiTheme="minorHAnsi" w:cstheme="minorHAnsi"/>
                <w:sz w:val="18"/>
                <w:szCs w:val="18"/>
                <w:lang w:val="en-US"/>
              </w:rPr>
              <w:t>Climate change, which could reduce the viability of coastal agricultural activities and thereby cause demographic shifts from coast to hinterland, increasing mining in the hinterland, which could also increase pressures on different species.</w:t>
            </w: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(Standard 2 Climate Change, question 2.2)</w:t>
            </w:r>
          </w:p>
        </w:tc>
        <w:tc>
          <w:tcPr>
            <w:tcW w:w="108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I = 2</w:t>
            </w: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P = 2</w:t>
            </w:r>
          </w:p>
        </w:tc>
        <w:tc>
          <w:tcPr>
            <w:tcW w:w="117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Low</w:t>
            </w:r>
          </w:p>
        </w:tc>
        <w:tc>
          <w:tcPr>
            <w:tcW w:w="2610" w:type="dxa"/>
            <w:gridSpan w:val="2"/>
          </w:tcPr>
          <w:p w:rsidR="00962CC6" w:rsidRPr="0008154A" w:rsidRDefault="00962CC6" w:rsidP="003B5F5F">
            <w:pPr>
              <w:pStyle w:val="NormalWeb"/>
              <w:rPr>
                <w:rFonts w:asciiTheme="minorHAnsi" w:hAnsiTheme="minorHAnsi" w:cstheme="minorHAnsi"/>
                <w:sz w:val="18"/>
                <w:szCs w:val="18"/>
              </w:rPr>
            </w:pPr>
            <w:r w:rsidRPr="0008154A">
              <w:rPr>
                <w:rFonts w:asciiTheme="minorHAnsi" w:hAnsiTheme="minorHAnsi" w:cstheme="minorHAnsi"/>
                <w:sz w:val="18"/>
                <w:szCs w:val="18"/>
                <w:lang w:val="en-US"/>
              </w:rPr>
              <w:t xml:space="preserve">Expected climate change impacts include sea level rise, increased flooding and droughts, among others. These could reduce the productiveness of agricultural activities in the coastal belt and increase the level of mining in the interior. </w:t>
            </w:r>
            <w:r w:rsidRPr="0008154A">
              <w:rPr>
                <w:rFonts w:asciiTheme="minorHAnsi" w:hAnsiTheme="minorHAnsi" w:cstheme="minorHAnsi"/>
                <w:sz w:val="18"/>
                <w:szCs w:val="18"/>
              </w:rPr>
              <w:t xml:space="preserve">In addition, climate change could affect species populations. </w:t>
            </w:r>
          </w:p>
          <w:p w:rsidR="00962CC6" w:rsidRPr="0008154A" w:rsidRDefault="00962CC6" w:rsidP="003B5F5F">
            <w:pPr>
              <w:rPr>
                <w:rFonts w:asciiTheme="minorHAnsi" w:hAnsiTheme="minorHAnsi" w:cstheme="minorHAnsi"/>
                <w:b/>
                <w:sz w:val="18"/>
                <w:szCs w:val="18"/>
                <w:lang w:val="en-GB"/>
              </w:rPr>
            </w:pPr>
          </w:p>
        </w:tc>
        <w:tc>
          <w:tcPr>
            <w:tcW w:w="4770" w:type="dxa"/>
            <w:gridSpan w:val="2"/>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US"/>
              </w:rPr>
              <w:t xml:space="preserve">The project will promote better prospecting techniques and improved gold recovery rates so that production may increase without a concurrent need to increase the areas that are cleared. The project will also support institutional capacity building and strengthened regulations (including as they relate to financial instruments) to improve monitoring and enforcement and capacity building with miners to promote compliance, and in this way reduce impacts on biodiversity, forests and ecosystem services in the interior. The project also includes a data collection and monitoring component, which will develop a biodiversity monitoring protocol and which will enable the impacts of mining activities on biodiversity in the context of a changing climate to be better understood. </w:t>
            </w:r>
          </w:p>
        </w:tc>
      </w:tr>
      <w:tr w:rsidR="00922CE1" w:rsidRPr="00922CE1" w:rsidTr="00C37634">
        <w:tc>
          <w:tcPr>
            <w:tcW w:w="3510" w:type="dxa"/>
            <w:shd w:val="clear" w:color="auto" w:fill="auto"/>
            <w:vAlign w:val="center"/>
          </w:tcPr>
          <w:p w:rsidR="00922CE1" w:rsidRPr="00C37634" w:rsidRDefault="00922CE1" w:rsidP="003B5F5F">
            <w:pPr>
              <w:pStyle w:val="NormalWeb"/>
              <w:rPr>
                <w:rFonts w:asciiTheme="minorHAnsi" w:hAnsiTheme="minorHAnsi" w:cstheme="minorHAnsi"/>
                <w:sz w:val="18"/>
                <w:szCs w:val="18"/>
                <w:highlight w:val="yellow"/>
                <w:lang w:val="en-GB"/>
              </w:rPr>
            </w:pPr>
            <w:r w:rsidRPr="00C37634">
              <w:rPr>
                <w:rFonts w:asciiTheme="minorHAnsi" w:hAnsiTheme="minorHAnsi" w:cstheme="minorHAnsi"/>
                <w:sz w:val="18"/>
                <w:szCs w:val="18"/>
                <w:highlight w:val="yellow"/>
                <w:lang w:val="en-GB"/>
              </w:rPr>
              <w:t>Risk 7: Occupational health and safety risks and vulnerabilities due to physical and chemical hazards during project operation.</w:t>
            </w:r>
          </w:p>
          <w:p w:rsidR="00F937FE" w:rsidRPr="00C37634" w:rsidRDefault="00F937FE" w:rsidP="003B5F5F">
            <w:pPr>
              <w:pStyle w:val="NormalWeb"/>
              <w:rPr>
                <w:rFonts w:asciiTheme="minorHAnsi" w:hAnsiTheme="minorHAnsi" w:cstheme="minorHAnsi"/>
                <w:sz w:val="18"/>
                <w:szCs w:val="18"/>
                <w:highlight w:val="yellow"/>
                <w:lang w:val="en-GB"/>
              </w:rPr>
            </w:pPr>
            <w:r w:rsidRPr="00C37634">
              <w:rPr>
                <w:rFonts w:asciiTheme="minorHAnsi" w:hAnsiTheme="minorHAnsi" w:cstheme="minorHAnsi"/>
                <w:sz w:val="18"/>
                <w:szCs w:val="18"/>
                <w:highlight w:val="yellow"/>
                <w:lang w:val="en-GB"/>
              </w:rPr>
              <w:lastRenderedPageBreak/>
              <w:t>(Standard 3, Community Health, Safety  and Working Conditions, question 3.7)</w:t>
            </w:r>
          </w:p>
        </w:tc>
        <w:tc>
          <w:tcPr>
            <w:tcW w:w="1080" w:type="dxa"/>
            <w:shd w:val="clear" w:color="auto" w:fill="auto"/>
          </w:tcPr>
          <w:p w:rsidR="00922CE1" w:rsidRPr="00C37634" w:rsidRDefault="00922CE1" w:rsidP="003B5F5F">
            <w:pPr>
              <w:rPr>
                <w:rFonts w:asciiTheme="minorHAnsi" w:hAnsiTheme="minorHAnsi" w:cstheme="minorHAnsi"/>
                <w:sz w:val="18"/>
                <w:szCs w:val="18"/>
                <w:highlight w:val="yellow"/>
                <w:lang w:val="en-GB"/>
              </w:rPr>
            </w:pPr>
            <w:r w:rsidRPr="00C37634">
              <w:rPr>
                <w:rFonts w:asciiTheme="minorHAnsi" w:hAnsiTheme="minorHAnsi" w:cstheme="minorHAnsi"/>
                <w:sz w:val="18"/>
                <w:szCs w:val="18"/>
                <w:highlight w:val="yellow"/>
                <w:lang w:val="en-GB"/>
              </w:rPr>
              <w:lastRenderedPageBreak/>
              <w:t>I = 2</w:t>
            </w:r>
          </w:p>
          <w:p w:rsidR="00922CE1" w:rsidRPr="00C37634" w:rsidRDefault="00922CE1" w:rsidP="003B5F5F">
            <w:pPr>
              <w:rPr>
                <w:rFonts w:asciiTheme="minorHAnsi" w:hAnsiTheme="minorHAnsi" w:cstheme="minorHAnsi"/>
                <w:sz w:val="18"/>
                <w:szCs w:val="18"/>
                <w:highlight w:val="yellow"/>
                <w:lang w:val="en-GB"/>
              </w:rPr>
            </w:pPr>
            <w:r w:rsidRPr="00C37634">
              <w:rPr>
                <w:rFonts w:asciiTheme="minorHAnsi" w:hAnsiTheme="minorHAnsi" w:cstheme="minorHAnsi"/>
                <w:sz w:val="18"/>
                <w:szCs w:val="18"/>
                <w:highlight w:val="yellow"/>
                <w:lang w:val="en-GB"/>
              </w:rPr>
              <w:t>P = 3</w:t>
            </w:r>
          </w:p>
        </w:tc>
        <w:tc>
          <w:tcPr>
            <w:tcW w:w="1170" w:type="dxa"/>
            <w:shd w:val="clear" w:color="auto" w:fill="auto"/>
          </w:tcPr>
          <w:p w:rsidR="00922CE1" w:rsidRPr="00C37634" w:rsidRDefault="00922CE1" w:rsidP="003B5F5F">
            <w:pPr>
              <w:rPr>
                <w:rFonts w:asciiTheme="minorHAnsi" w:hAnsiTheme="minorHAnsi" w:cstheme="minorHAnsi"/>
                <w:sz w:val="18"/>
                <w:szCs w:val="18"/>
                <w:highlight w:val="yellow"/>
                <w:lang w:val="en-GB"/>
              </w:rPr>
            </w:pPr>
            <w:r w:rsidRPr="00C37634">
              <w:rPr>
                <w:rFonts w:asciiTheme="minorHAnsi" w:hAnsiTheme="minorHAnsi" w:cstheme="minorHAnsi"/>
                <w:sz w:val="18"/>
                <w:szCs w:val="18"/>
                <w:highlight w:val="yellow"/>
                <w:lang w:val="en-GB"/>
              </w:rPr>
              <w:t>Moderate</w:t>
            </w:r>
          </w:p>
        </w:tc>
        <w:tc>
          <w:tcPr>
            <w:tcW w:w="2610" w:type="dxa"/>
            <w:gridSpan w:val="2"/>
            <w:shd w:val="clear" w:color="auto" w:fill="auto"/>
          </w:tcPr>
          <w:p w:rsidR="00922CE1" w:rsidRPr="00C37634" w:rsidRDefault="00922CE1" w:rsidP="003B5F5F">
            <w:pPr>
              <w:pStyle w:val="NormalWeb"/>
              <w:rPr>
                <w:rFonts w:asciiTheme="minorHAnsi" w:hAnsiTheme="minorHAnsi" w:cstheme="minorHAnsi"/>
                <w:sz w:val="18"/>
                <w:szCs w:val="18"/>
                <w:highlight w:val="yellow"/>
                <w:lang w:val="en-US"/>
              </w:rPr>
            </w:pPr>
            <w:r w:rsidRPr="00C37634">
              <w:rPr>
                <w:rFonts w:asciiTheme="minorHAnsi" w:hAnsiTheme="minorHAnsi" w:cstheme="minorHAnsi"/>
                <w:sz w:val="18"/>
                <w:szCs w:val="18"/>
                <w:highlight w:val="yellow"/>
                <w:lang w:val="en-US"/>
              </w:rPr>
              <w:t xml:space="preserve">Small scale gold mining is </w:t>
            </w:r>
            <w:r w:rsidR="00F937FE" w:rsidRPr="00C37634">
              <w:rPr>
                <w:rFonts w:asciiTheme="minorHAnsi" w:hAnsiTheme="minorHAnsi" w:cstheme="minorHAnsi"/>
                <w:sz w:val="18"/>
                <w:szCs w:val="18"/>
                <w:highlight w:val="yellow"/>
                <w:lang w:val="en-US"/>
              </w:rPr>
              <w:t xml:space="preserve">often </w:t>
            </w:r>
            <w:r w:rsidRPr="00C37634">
              <w:rPr>
                <w:rFonts w:asciiTheme="minorHAnsi" w:hAnsiTheme="minorHAnsi" w:cstheme="minorHAnsi"/>
                <w:sz w:val="18"/>
                <w:szCs w:val="18"/>
                <w:highlight w:val="yellow"/>
                <w:lang w:val="en-US"/>
              </w:rPr>
              <w:t>carried out in unsafe and unhealthy conditions</w:t>
            </w:r>
            <w:r w:rsidR="0091746A">
              <w:rPr>
                <w:rFonts w:asciiTheme="minorHAnsi" w:hAnsiTheme="minorHAnsi" w:cstheme="minorHAnsi"/>
                <w:sz w:val="18"/>
                <w:szCs w:val="18"/>
                <w:highlight w:val="yellow"/>
                <w:lang w:val="en-US"/>
              </w:rPr>
              <w:t xml:space="preserve">, including </w:t>
            </w:r>
            <w:r w:rsidR="00B04B85">
              <w:rPr>
                <w:rFonts w:asciiTheme="minorHAnsi" w:hAnsiTheme="minorHAnsi" w:cstheme="minorHAnsi"/>
                <w:sz w:val="18"/>
                <w:szCs w:val="18"/>
                <w:highlight w:val="yellow"/>
                <w:lang w:val="en-US"/>
              </w:rPr>
              <w:t>inadequate workspace</w:t>
            </w:r>
            <w:r w:rsidR="00683785">
              <w:rPr>
                <w:rFonts w:asciiTheme="minorHAnsi" w:hAnsiTheme="minorHAnsi" w:cstheme="minorHAnsi"/>
                <w:sz w:val="18"/>
                <w:szCs w:val="18"/>
                <w:highlight w:val="yellow"/>
                <w:lang w:val="en-US"/>
              </w:rPr>
              <w:t>,</w:t>
            </w:r>
            <w:r w:rsidR="00B04B85">
              <w:rPr>
                <w:rFonts w:asciiTheme="minorHAnsi" w:hAnsiTheme="minorHAnsi" w:cstheme="minorHAnsi"/>
                <w:sz w:val="18"/>
                <w:szCs w:val="18"/>
                <w:highlight w:val="yellow"/>
                <w:lang w:val="en-US"/>
              </w:rPr>
              <w:t xml:space="preserve"> </w:t>
            </w:r>
            <w:r w:rsidR="00B04B85">
              <w:rPr>
                <w:rFonts w:asciiTheme="minorHAnsi" w:hAnsiTheme="minorHAnsi" w:cstheme="minorHAnsi"/>
                <w:sz w:val="18"/>
                <w:szCs w:val="18"/>
                <w:highlight w:val="yellow"/>
                <w:lang w:val="en-US"/>
              </w:rPr>
              <w:lastRenderedPageBreak/>
              <w:t>inappropriate equipment</w:t>
            </w:r>
            <w:r w:rsidR="00683785">
              <w:rPr>
                <w:rFonts w:asciiTheme="minorHAnsi" w:hAnsiTheme="minorHAnsi" w:cstheme="minorHAnsi"/>
                <w:sz w:val="18"/>
                <w:szCs w:val="18"/>
                <w:highlight w:val="yellow"/>
                <w:lang w:val="en-US"/>
              </w:rPr>
              <w:t xml:space="preserve"> and exposure to mercury</w:t>
            </w:r>
            <w:r w:rsidR="00B04B85">
              <w:rPr>
                <w:rFonts w:asciiTheme="minorHAnsi" w:hAnsiTheme="minorHAnsi" w:cstheme="minorHAnsi"/>
                <w:sz w:val="18"/>
                <w:szCs w:val="18"/>
                <w:highlight w:val="yellow"/>
                <w:lang w:val="en-US"/>
              </w:rPr>
              <w:t>.</w:t>
            </w:r>
          </w:p>
        </w:tc>
        <w:tc>
          <w:tcPr>
            <w:tcW w:w="4770" w:type="dxa"/>
            <w:gridSpan w:val="2"/>
            <w:shd w:val="clear" w:color="auto" w:fill="auto"/>
          </w:tcPr>
          <w:p w:rsidR="00922CE1" w:rsidRPr="00C37634" w:rsidRDefault="00F937FE" w:rsidP="003B5F5F">
            <w:pPr>
              <w:rPr>
                <w:rFonts w:asciiTheme="minorHAnsi" w:hAnsiTheme="minorHAnsi" w:cstheme="minorHAnsi"/>
                <w:sz w:val="18"/>
                <w:szCs w:val="18"/>
                <w:lang w:val="en-GB"/>
              </w:rPr>
            </w:pPr>
            <w:r w:rsidRPr="00C37634">
              <w:rPr>
                <w:rFonts w:asciiTheme="minorHAnsi" w:hAnsiTheme="minorHAnsi" w:cstheme="minorHAnsi"/>
                <w:sz w:val="18"/>
                <w:szCs w:val="18"/>
                <w:highlight w:val="yellow"/>
                <w:lang w:val="en-US"/>
              </w:rPr>
              <w:lastRenderedPageBreak/>
              <w:t xml:space="preserve">The project will demonstrate environmentally responsible practices </w:t>
            </w:r>
            <w:r w:rsidRPr="00C37634">
              <w:rPr>
                <w:rFonts w:asciiTheme="minorHAnsi" w:hAnsiTheme="minorHAnsi" w:cstheme="minorHAnsi"/>
                <w:sz w:val="18"/>
                <w:szCs w:val="18"/>
                <w:highlight w:val="yellow"/>
                <w:lang w:val="en-GB"/>
              </w:rPr>
              <w:t xml:space="preserve">to reduce mercury use and losses, such as mercury free or almost-mercury free processing circuits, and low-cost mercury vapor collectors. </w:t>
            </w:r>
            <w:r w:rsidR="00C37634" w:rsidRPr="00C37634">
              <w:rPr>
                <w:rFonts w:asciiTheme="minorHAnsi" w:hAnsiTheme="minorHAnsi" w:cstheme="minorHAnsi"/>
                <w:sz w:val="18"/>
                <w:szCs w:val="18"/>
                <w:highlight w:val="yellow"/>
                <w:lang w:val="en-GB"/>
              </w:rPr>
              <w:t xml:space="preserve">Capacity building of government agencies and miners will support the adoption of the </w:t>
            </w:r>
            <w:r w:rsidR="00C37634" w:rsidRPr="00C37634">
              <w:rPr>
                <w:rFonts w:asciiTheme="minorHAnsi" w:hAnsiTheme="minorHAnsi" w:cstheme="minorHAnsi"/>
                <w:sz w:val="18"/>
                <w:szCs w:val="18"/>
                <w:highlight w:val="yellow"/>
                <w:lang w:val="en-GB"/>
              </w:rPr>
              <w:lastRenderedPageBreak/>
              <w:t>proposed best practices. Improved</w:t>
            </w:r>
            <w:r w:rsidR="00C37634" w:rsidRPr="00C37634">
              <w:rPr>
                <w:rFonts w:asciiTheme="minorHAnsi" w:hAnsiTheme="minorHAnsi" w:cstheme="minorHAnsi"/>
                <w:sz w:val="18"/>
                <w:szCs w:val="18"/>
                <w:highlight w:val="yellow"/>
                <w:lang w:val="en-US"/>
              </w:rPr>
              <w:t xml:space="preserve"> </w:t>
            </w:r>
            <w:r w:rsidRPr="00C37634">
              <w:rPr>
                <w:rFonts w:asciiTheme="minorHAnsi" w:hAnsiTheme="minorHAnsi" w:cstheme="minorHAnsi"/>
                <w:sz w:val="18"/>
                <w:szCs w:val="18"/>
                <w:highlight w:val="yellow"/>
                <w:lang w:val="en-US"/>
              </w:rPr>
              <w:t>gold recovery rates</w:t>
            </w:r>
            <w:r w:rsidR="00C37634" w:rsidRPr="00C37634">
              <w:rPr>
                <w:rFonts w:asciiTheme="minorHAnsi" w:hAnsiTheme="minorHAnsi" w:cstheme="minorHAnsi"/>
                <w:sz w:val="18"/>
                <w:szCs w:val="18"/>
                <w:highlight w:val="yellow"/>
                <w:lang w:val="en-US"/>
              </w:rPr>
              <w:t xml:space="preserve"> will increase the miners´ incomes and livelihoods. These interventions will help to reduce health and safety risks and improve working conditions in mining operations.</w:t>
            </w:r>
          </w:p>
        </w:tc>
      </w:tr>
      <w:tr w:rsidR="00962CC6" w:rsidRPr="00922CE1" w:rsidTr="003B5F5F">
        <w:tc>
          <w:tcPr>
            <w:tcW w:w="3510" w:type="dxa"/>
            <w:vAlign w:val="center"/>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 xml:space="preserve">Risk </w:t>
            </w:r>
            <w:r w:rsidR="005B01B3" w:rsidRPr="005B01B3">
              <w:rPr>
                <w:rFonts w:asciiTheme="minorHAnsi" w:hAnsiTheme="minorHAnsi" w:cstheme="minorHAnsi"/>
                <w:sz w:val="18"/>
                <w:szCs w:val="18"/>
                <w:highlight w:val="yellow"/>
                <w:lang w:val="en-GB"/>
              </w:rPr>
              <w:t>8</w:t>
            </w:r>
            <w:r w:rsidRPr="0008154A">
              <w:rPr>
                <w:rFonts w:asciiTheme="minorHAnsi" w:hAnsiTheme="minorHAnsi" w:cstheme="minorHAnsi"/>
                <w:sz w:val="18"/>
                <w:szCs w:val="18"/>
                <w:lang w:val="en-GB"/>
              </w:rPr>
              <w:t>: Possible impact on land tenure arrangements and/or community-based property rights/customary rights to land, territories and/or resources from allocation of mining concessions</w:t>
            </w:r>
          </w:p>
          <w:p w:rsidR="00962CC6" w:rsidRPr="0008154A" w:rsidRDefault="00962CC6" w:rsidP="003B5F5F">
            <w:pPr>
              <w:rPr>
                <w:rFonts w:asciiTheme="minorHAnsi" w:hAnsiTheme="minorHAnsi" w:cstheme="minorHAnsi"/>
                <w:sz w:val="18"/>
                <w:szCs w:val="18"/>
                <w:lang w:val="en-GB"/>
              </w:rPr>
            </w:pP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(Standard 5 Displacement and Resettlement, question</w:t>
            </w:r>
            <w:r>
              <w:rPr>
                <w:rFonts w:asciiTheme="minorHAnsi" w:hAnsiTheme="minorHAnsi" w:cstheme="minorHAnsi"/>
                <w:sz w:val="18"/>
                <w:szCs w:val="18"/>
                <w:lang w:val="en-GB"/>
              </w:rPr>
              <w:t xml:space="preserve">s </w:t>
            </w:r>
            <w:r w:rsidRPr="00F01021">
              <w:rPr>
                <w:rFonts w:asciiTheme="minorHAnsi" w:hAnsiTheme="minorHAnsi" w:cstheme="minorHAnsi"/>
                <w:sz w:val="18"/>
                <w:szCs w:val="18"/>
                <w:highlight w:val="yellow"/>
                <w:lang w:val="en-GB"/>
              </w:rPr>
              <w:t>5.2</w:t>
            </w:r>
            <w:r>
              <w:rPr>
                <w:rFonts w:asciiTheme="minorHAnsi" w:hAnsiTheme="minorHAnsi" w:cstheme="minorHAnsi"/>
                <w:sz w:val="18"/>
                <w:szCs w:val="18"/>
                <w:lang w:val="en-GB"/>
              </w:rPr>
              <w:t xml:space="preserve"> and</w:t>
            </w:r>
            <w:r w:rsidRPr="0008154A">
              <w:rPr>
                <w:rFonts w:asciiTheme="minorHAnsi" w:hAnsiTheme="minorHAnsi" w:cstheme="minorHAnsi"/>
                <w:sz w:val="18"/>
                <w:szCs w:val="18"/>
                <w:lang w:val="en-GB"/>
              </w:rPr>
              <w:t xml:space="preserve"> 5.4)</w:t>
            </w:r>
          </w:p>
        </w:tc>
        <w:tc>
          <w:tcPr>
            <w:tcW w:w="108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I = 3</w:t>
            </w: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P = 2</w:t>
            </w:r>
          </w:p>
        </w:tc>
        <w:tc>
          <w:tcPr>
            <w:tcW w:w="117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Moderate</w:t>
            </w:r>
          </w:p>
        </w:tc>
        <w:tc>
          <w:tcPr>
            <w:tcW w:w="2610" w:type="dxa"/>
            <w:gridSpan w:val="2"/>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Allocation of concessions is a main area of conflict between both governmental regulatory stakeholders, governmental stakeholders and non-governmental stakeholders and between non-governmental and non-governmental stakeholders and other social groups including miners and indigenous peoples.</w:t>
            </w:r>
          </w:p>
        </w:tc>
        <w:tc>
          <w:tcPr>
            <w:tcW w:w="4770" w:type="dxa"/>
            <w:gridSpan w:val="2"/>
          </w:tcPr>
          <w:p w:rsidR="00962CC6" w:rsidRPr="00471A05"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The project will </w:t>
            </w:r>
            <w:r w:rsidRPr="0008154A">
              <w:rPr>
                <w:rFonts w:asciiTheme="minorHAnsi" w:hAnsiTheme="minorHAnsi" w:cstheme="minorHAnsi"/>
                <w:i/>
                <w:sz w:val="18"/>
                <w:szCs w:val="18"/>
                <w:lang w:val="en-GB"/>
              </w:rPr>
              <w:t>not</w:t>
            </w:r>
            <w:r w:rsidRPr="0008154A">
              <w:rPr>
                <w:rFonts w:asciiTheme="minorHAnsi" w:hAnsiTheme="minorHAnsi" w:cstheme="minorHAnsi"/>
                <w:sz w:val="18"/>
                <w:szCs w:val="18"/>
                <w:lang w:val="en-GB"/>
              </w:rPr>
              <w:t xml:space="preserve"> promote the formalization of mining zones in areas with unestablished land tenure arrangements. The project will support several approaches to improve decision making, including: a) baseline data collection and using data for among others, the demarcation of resources and concessions, natural resource management and reduction of resource use conflicts among the various stakeholders, and better monitoring; b) production of policy document(s), for government to make informed decisions, including on sensitive issues such as this one; and c) putting in </w:t>
            </w:r>
            <w:r w:rsidRPr="009F7AE6">
              <w:rPr>
                <w:rFonts w:asciiTheme="minorHAnsi" w:hAnsiTheme="minorHAnsi" w:cstheme="minorHAnsi"/>
                <w:sz w:val="18"/>
                <w:szCs w:val="18"/>
                <w:lang w:val="en-GB"/>
              </w:rPr>
              <w:t xml:space="preserve">place a coordination and decision making mechanism for allocation of concessions. </w:t>
            </w:r>
            <w:r w:rsidR="00C37634">
              <w:rPr>
                <w:rFonts w:asciiTheme="minorHAnsi" w:hAnsiTheme="minorHAnsi" w:cstheme="minorHAnsi"/>
                <w:sz w:val="18"/>
                <w:szCs w:val="18"/>
                <w:highlight w:val="yellow"/>
                <w:shd w:val="clear" w:color="auto" w:fill="FFFFFF"/>
                <w:lang w:val="en-GB"/>
              </w:rPr>
              <w:t xml:space="preserve">Further </w:t>
            </w:r>
            <w:r w:rsidRPr="00471A05">
              <w:rPr>
                <w:rFonts w:asciiTheme="minorHAnsi" w:hAnsiTheme="minorHAnsi" w:cstheme="minorHAnsi"/>
                <w:sz w:val="18"/>
                <w:szCs w:val="18"/>
                <w:highlight w:val="yellow"/>
                <w:shd w:val="clear" w:color="auto" w:fill="FFFFFF"/>
                <w:lang w:val="en-US"/>
              </w:rPr>
              <w:t xml:space="preserve">analysis </w:t>
            </w:r>
            <w:r>
              <w:rPr>
                <w:rFonts w:asciiTheme="minorHAnsi" w:hAnsiTheme="minorHAnsi" w:cstheme="minorHAnsi"/>
                <w:sz w:val="18"/>
                <w:szCs w:val="18"/>
                <w:highlight w:val="yellow"/>
                <w:shd w:val="clear" w:color="auto" w:fill="FFFFFF"/>
                <w:lang w:val="en-US"/>
              </w:rPr>
              <w:t>on potential conflicts with stakeholders</w:t>
            </w:r>
            <w:r w:rsidRPr="00471A05">
              <w:rPr>
                <w:rFonts w:asciiTheme="minorHAnsi" w:hAnsiTheme="minorHAnsi" w:cstheme="minorHAnsi"/>
                <w:sz w:val="18"/>
                <w:szCs w:val="18"/>
                <w:highlight w:val="yellow"/>
                <w:shd w:val="clear" w:color="auto" w:fill="FFFFFF"/>
                <w:lang w:val="en-US"/>
              </w:rPr>
              <w:t xml:space="preserve"> will be undertaken at project outset and if needed a </w:t>
            </w:r>
            <w:r>
              <w:rPr>
                <w:rFonts w:asciiTheme="minorHAnsi" w:hAnsiTheme="minorHAnsi" w:cstheme="minorHAnsi"/>
                <w:sz w:val="18"/>
                <w:szCs w:val="18"/>
                <w:highlight w:val="yellow"/>
                <w:shd w:val="clear" w:color="auto" w:fill="FFFFFF"/>
                <w:lang w:val="en-US"/>
              </w:rPr>
              <w:t xml:space="preserve">more detailed </w:t>
            </w:r>
            <w:r w:rsidRPr="00471A05">
              <w:rPr>
                <w:rFonts w:asciiTheme="minorHAnsi" w:hAnsiTheme="minorHAnsi" w:cstheme="minorHAnsi"/>
                <w:sz w:val="18"/>
                <w:szCs w:val="18"/>
                <w:highlight w:val="yellow"/>
                <w:shd w:val="clear" w:color="auto" w:fill="FFFFFF"/>
                <w:lang w:val="en-US"/>
              </w:rPr>
              <w:t>plan will be developed by the Social Development Specialist</w:t>
            </w:r>
            <w:r>
              <w:rPr>
                <w:rFonts w:asciiTheme="minorHAnsi" w:hAnsiTheme="minorHAnsi" w:cstheme="minorHAnsi"/>
                <w:sz w:val="18"/>
                <w:szCs w:val="18"/>
                <w:highlight w:val="yellow"/>
                <w:shd w:val="clear" w:color="auto" w:fill="FFFFFF"/>
                <w:lang w:val="en-US"/>
              </w:rPr>
              <w:t xml:space="preserve"> to mitigate this risk</w:t>
            </w:r>
            <w:r>
              <w:rPr>
                <w:rFonts w:asciiTheme="minorHAnsi" w:hAnsiTheme="minorHAnsi" w:cstheme="minorHAnsi"/>
                <w:color w:val="222222"/>
                <w:sz w:val="18"/>
                <w:szCs w:val="18"/>
                <w:shd w:val="clear" w:color="auto" w:fill="FFFFFF"/>
                <w:lang w:val="en-US"/>
              </w:rPr>
              <w:t>.</w:t>
            </w: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However, it is beyond the realm of the project to control final government decisions </w:t>
            </w:r>
            <w:r w:rsidRPr="0008154A">
              <w:rPr>
                <w:rFonts w:asciiTheme="minorHAnsi" w:hAnsiTheme="minorHAnsi" w:cstheme="minorHAnsi"/>
                <w:i/>
                <w:sz w:val="18"/>
                <w:szCs w:val="18"/>
                <w:lang w:val="en-GB"/>
              </w:rPr>
              <w:t>vis-a-vis</w:t>
            </w:r>
            <w:r w:rsidRPr="0008154A">
              <w:rPr>
                <w:rFonts w:asciiTheme="minorHAnsi" w:hAnsiTheme="minorHAnsi" w:cstheme="minorHAnsi"/>
                <w:sz w:val="18"/>
                <w:szCs w:val="18"/>
                <w:lang w:val="en-GB"/>
              </w:rPr>
              <w:t xml:space="preserve"> land tenure arrangements and allocation of concessions.</w:t>
            </w:r>
          </w:p>
        </w:tc>
      </w:tr>
      <w:tr w:rsidR="00962CC6" w:rsidRPr="00922CE1" w:rsidTr="003B5F5F">
        <w:tc>
          <w:tcPr>
            <w:tcW w:w="3510" w:type="dxa"/>
            <w:vAlign w:val="center"/>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Risk </w:t>
            </w:r>
            <w:r w:rsidR="005B01B3" w:rsidRPr="005B01B3">
              <w:rPr>
                <w:rFonts w:asciiTheme="minorHAnsi" w:hAnsiTheme="minorHAnsi" w:cstheme="minorHAnsi"/>
                <w:sz w:val="18"/>
                <w:szCs w:val="18"/>
                <w:highlight w:val="yellow"/>
                <w:lang w:val="en-GB"/>
              </w:rPr>
              <w:t>9</w:t>
            </w:r>
            <w:r w:rsidRPr="0008154A">
              <w:rPr>
                <w:rFonts w:asciiTheme="minorHAnsi" w:hAnsiTheme="minorHAnsi" w:cstheme="minorHAnsi"/>
                <w:sz w:val="18"/>
                <w:szCs w:val="18"/>
                <w:lang w:val="en-GB"/>
              </w:rPr>
              <w:t xml:space="preserve">: Indigenous peoples are present in the selected intervention areas and unless culturally appropriate consultations are carried out with the objective of achieving FPIC, mining activities could potentially impact lands and territories claimed by indigenous peoples as well as affect the rights </w:t>
            </w:r>
            <w:r w:rsidRPr="0008154A">
              <w:rPr>
                <w:rFonts w:asciiTheme="minorHAnsi" w:hAnsiTheme="minorHAnsi" w:cstheme="minorHAnsi"/>
                <w:sz w:val="18"/>
                <w:szCs w:val="18"/>
                <w:lang w:val="en-GB" w:eastAsia="en-US"/>
              </w:rPr>
              <w:t>and interests, lands, resources, territories and traditional livelihoods of the indigenous peoples concerned</w:t>
            </w:r>
          </w:p>
          <w:p w:rsidR="00962CC6" w:rsidRPr="0008154A" w:rsidRDefault="00962CC6" w:rsidP="003B5F5F">
            <w:pPr>
              <w:rPr>
                <w:rFonts w:asciiTheme="minorHAnsi" w:hAnsiTheme="minorHAnsi" w:cstheme="minorHAnsi"/>
                <w:sz w:val="18"/>
                <w:szCs w:val="18"/>
                <w:lang w:val="en-GB"/>
              </w:rPr>
            </w:pP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(Standard 6 Indigenous Peoples, questions 6.1, 6.2, 6.3, 6.4, 6.5)</w:t>
            </w:r>
          </w:p>
        </w:tc>
        <w:tc>
          <w:tcPr>
            <w:tcW w:w="108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I= 2</w:t>
            </w: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P=4</w:t>
            </w:r>
          </w:p>
        </w:tc>
        <w:tc>
          <w:tcPr>
            <w:tcW w:w="117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Moderate</w:t>
            </w:r>
          </w:p>
        </w:tc>
        <w:tc>
          <w:tcPr>
            <w:tcW w:w="2610" w:type="dxa"/>
            <w:gridSpan w:val="2"/>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The intervention areas involve indigenous communities</w:t>
            </w:r>
            <w:r w:rsidRPr="0008154A" w:rsidDel="001B5AD3">
              <w:rPr>
                <w:rFonts w:asciiTheme="minorHAnsi" w:hAnsiTheme="minorHAnsi" w:cstheme="minorHAnsi"/>
                <w:sz w:val="18"/>
                <w:szCs w:val="18"/>
                <w:lang w:val="en-GB"/>
              </w:rPr>
              <w:t xml:space="preserve"> </w:t>
            </w:r>
            <w:r w:rsidRPr="0008154A">
              <w:rPr>
                <w:rFonts w:asciiTheme="minorHAnsi" w:hAnsiTheme="minorHAnsi" w:cstheme="minorHAnsi"/>
                <w:sz w:val="18"/>
                <w:szCs w:val="18"/>
                <w:lang w:val="en-GB"/>
              </w:rPr>
              <w:t xml:space="preserve">comprising several nations including </w:t>
            </w:r>
            <w:proofErr w:type="spellStart"/>
            <w:r w:rsidRPr="0008154A">
              <w:rPr>
                <w:rFonts w:asciiTheme="minorHAnsi" w:hAnsiTheme="minorHAnsi" w:cstheme="minorHAnsi"/>
                <w:sz w:val="18"/>
                <w:szCs w:val="18"/>
                <w:lang w:val="en-GB"/>
              </w:rPr>
              <w:t>Arawaks</w:t>
            </w:r>
            <w:proofErr w:type="spellEnd"/>
            <w:r w:rsidRPr="0008154A">
              <w:rPr>
                <w:rFonts w:asciiTheme="minorHAnsi" w:hAnsiTheme="minorHAnsi" w:cstheme="minorHAnsi"/>
                <w:sz w:val="18"/>
                <w:szCs w:val="18"/>
                <w:lang w:val="en-GB"/>
              </w:rPr>
              <w:t xml:space="preserve">, </w:t>
            </w:r>
            <w:proofErr w:type="spellStart"/>
            <w:r w:rsidRPr="0008154A">
              <w:rPr>
                <w:rFonts w:asciiTheme="minorHAnsi" w:hAnsiTheme="minorHAnsi" w:cstheme="minorHAnsi"/>
                <w:sz w:val="18"/>
                <w:szCs w:val="18"/>
                <w:lang w:val="en-GB"/>
              </w:rPr>
              <w:t>Macushi</w:t>
            </w:r>
            <w:proofErr w:type="spellEnd"/>
            <w:r w:rsidRPr="0008154A">
              <w:rPr>
                <w:rFonts w:asciiTheme="minorHAnsi" w:hAnsiTheme="minorHAnsi" w:cstheme="minorHAnsi"/>
                <w:sz w:val="18"/>
                <w:szCs w:val="18"/>
                <w:lang w:val="en-GB"/>
              </w:rPr>
              <w:t xml:space="preserve"> and predominantly </w:t>
            </w:r>
            <w:proofErr w:type="spellStart"/>
            <w:r w:rsidRPr="0008154A">
              <w:rPr>
                <w:rFonts w:asciiTheme="minorHAnsi" w:hAnsiTheme="minorHAnsi" w:cstheme="minorHAnsi"/>
                <w:sz w:val="18"/>
                <w:szCs w:val="18"/>
                <w:lang w:val="en-GB"/>
              </w:rPr>
              <w:t>Patamonas</w:t>
            </w:r>
            <w:proofErr w:type="spellEnd"/>
          </w:p>
        </w:tc>
        <w:tc>
          <w:tcPr>
            <w:tcW w:w="4770" w:type="dxa"/>
            <w:gridSpan w:val="2"/>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An Indigenous Peoples Plan has been developed. All actions with indigenous peoples will be guided by Free, Prior and Informed Consent.  The project will respect the ethno-cultural characteristics of the indigenous communities in the design of interventions. The project will work with the existing organizational structures and decision-making processes of each group and will leverage the existing structures at the local levels (</w:t>
            </w:r>
            <w:proofErr w:type="spellStart"/>
            <w:r w:rsidRPr="0008154A">
              <w:rPr>
                <w:rFonts w:asciiTheme="minorHAnsi" w:hAnsiTheme="minorHAnsi" w:cstheme="minorHAnsi"/>
                <w:sz w:val="18"/>
                <w:szCs w:val="18"/>
                <w:lang w:val="en-GB"/>
              </w:rPr>
              <w:t>e.g</w:t>
            </w:r>
            <w:proofErr w:type="spellEnd"/>
            <w:r w:rsidRPr="0008154A">
              <w:rPr>
                <w:rFonts w:asciiTheme="minorHAnsi" w:hAnsiTheme="minorHAnsi" w:cstheme="minorHAnsi"/>
                <w:sz w:val="18"/>
                <w:szCs w:val="18"/>
                <w:lang w:val="en-GB"/>
              </w:rPr>
              <w:t xml:space="preserve"> Village Councils). Representatives of Village Councils will be invited to participate in the Local Committees to be established for project management.  Participatory dialogue and coordination will be established with communities to report, motivate, engage and to receive feedback regarding project planning and implementation. In addition, Indigenous Peoples´ organizations such as the National </w:t>
            </w:r>
            <w:proofErr w:type="spellStart"/>
            <w:r w:rsidRPr="0008154A">
              <w:rPr>
                <w:rFonts w:asciiTheme="minorHAnsi" w:hAnsiTheme="minorHAnsi" w:cstheme="minorHAnsi"/>
                <w:sz w:val="18"/>
                <w:szCs w:val="18"/>
                <w:lang w:val="en-GB"/>
              </w:rPr>
              <w:t>Toshaos</w:t>
            </w:r>
            <w:proofErr w:type="spellEnd"/>
            <w:r w:rsidRPr="0008154A">
              <w:rPr>
                <w:rFonts w:asciiTheme="minorHAnsi" w:hAnsiTheme="minorHAnsi" w:cstheme="minorHAnsi"/>
                <w:sz w:val="18"/>
                <w:szCs w:val="18"/>
                <w:lang w:val="en-GB"/>
              </w:rPr>
              <w:t xml:space="preserve"> Council, the Amerindian Peoples’ Association and Guyana Organization of Indigenous People will be engaged to provide access to indigenous stakeholders and beneficiaries and participate in planning and implementation of activities. A project-level grievance redress mechanism will be put in place to prevent potential conflicts, </w:t>
            </w:r>
            <w:r w:rsidRPr="0008154A">
              <w:rPr>
                <w:rFonts w:asciiTheme="minorHAnsi" w:hAnsiTheme="minorHAnsi" w:cstheme="minorHAnsi"/>
                <w:sz w:val="18"/>
                <w:szCs w:val="18"/>
                <w:lang w:val="en-GB"/>
              </w:rPr>
              <w:lastRenderedPageBreak/>
              <w:t>manage conflicts that may arise and to serve as a grievance mechanism.</w:t>
            </w:r>
          </w:p>
        </w:tc>
      </w:tr>
      <w:tr w:rsidR="00962CC6" w:rsidRPr="00922CE1" w:rsidTr="003B5F5F">
        <w:tc>
          <w:tcPr>
            <w:tcW w:w="3510" w:type="dxa"/>
            <w:vAlign w:val="center"/>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 xml:space="preserve">Risk </w:t>
            </w:r>
            <w:r w:rsidR="005B01B3" w:rsidRPr="005B01B3">
              <w:rPr>
                <w:rFonts w:asciiTheme="minorHAnsi" w:hAnsiTheme="minorHAnsi" w:cstheme="minorHAnsi"/>
                <w:sz w:val="18"/>
                <w:szCs w:val="18"/>
                <w:highlight w:val="yellow"/>
                <w:lang w:val="en-GB"/>
              </w:rPr>
              <w:t>10</w:t>
            </w:r>
            <w:r w:rsidRPr="0008154A">
              <w:rPr>
                <w:rFonts w:asciiTheme="minorHAnsi" w:hAnsiTheme="minorHAnsi" w:cstheme="minorHAnsi"/>
                <w:sz w:val="18"/>
                <w:szCs w:val="18"/>
                <w:lang w:val="en-GB"/>
              </w:rPr>
              <w:t>: Project includes activities that require significant consumption of raw materials, energy, and/or water</w:t>
            </w:r>
          </w:p>
          <w:p w:rsidR="00962CC6" w:rsidRPr="0008154A" w:rsidRDefault="00962CC6" w:rsidP="003B5F5F">
            <w:pPr>
              <w:rPr>
                <w:rFonts w:asciiTheme="minorHAnsi" w:hAnsiTheme="minorHAnsi" w:cstheme="minorHAnsi"/>
                <w:sz w:val="18"/>
                <w:szCs w:val="18"/>
                <w:lang w:val="en-GB"/>
              </w:rPr>
            </w:pP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(Standard 7 Pollution Prevention, question 7.5)</w:t>
            </w:r>
          </w:p>
        </w:tc>
        <w:tc>
          <w:tcPr>
            <w:tcW w:w="108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I= 1</w:t>
            </w:r>
          </w:p>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P=2</w:t>
            </w:r>
          </w:p>
        </w:tc>
        <w:tc>
          <w:tcPr>
            <w:tcW w:w="1170"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Low</w:t>
            </w:r>
          </w:p>
        </w:tc>
        <w:tc>
          <w:tcPr>
            <w:tcW w:w="2610" w:type="dxa"/>
            <w:gridSpan w:val="2"/>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Mining by its very nature requires consumption of raw materials, use of water, etc. but the project will promote more efficient and sustainable mining practices. </w:t>
            </w:r>
          </w:p>
        </w:tc>
        <w:tc>
          <w:tcPr>
            <w:tcW w:w="4770" w:type="dxa"/>
            <w:gridSpan w:val="2"/>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The project will demonstrate less environmentally harmful mining and more efficient mining techniques, which will consume significantly less raw materials, energy and water. </w:t>
            </w:r>
          </w:p>
        </w:tc>
      </w:tr>
      <w:tr w:rsidR="00962CC6" w:rsidRPr="00922CE1" w:rsidTr="003B5F5F">
        <w:trPr>
          <w:trHeight w:val="593"/>
        </w:trPr>
        <w:tc>
          <w:tcPr>
            <w:tcW w:w="3510" w:type="dxa"/>
            <w:vMerge w:val="restart"/>
          </w:tcPr>
          <w:p w:rsidR="00962CC6" w:rsidRPr="0008154A" w:rsidRDefault="00962CC6" w:rsidP="003B5F5F">
            <w:pPr>
              <w:rPr>
                <w:rFonts w:asciiTheme="minorHAnsi" w:hAnsiTheme="minorHAnsi" w:cstheme="minorHAnsi"/>
                <w:b/>
                <w:szCs w:val="20"/>
                <w:lang w:val="en-US"/>
              </w:rPr>
            </w:pPr>
          </w:p>
        </w:tc>
        <w:tc>
          <w:tcPr>
            <w:tcW w:w="9630" w:type="dxa"/>
            <w:gridSpan w:val="6"/>
            <w:shd w:val="clear" w:color="auto" w:fill="222A35" w:themeFill="text2" w:themeFillShade="80"/>
          </w:tcPr>
          <w:p w:rsidR="00962CC6" w:rsidRPr="0008154A" w:rsidRDefault="00962CC6" w:rsidP="003B5F5F">
            <w:pPr>
              <w:rPr>
                <w:rFonts w:asciiTheme="minorHAnsi" w:hAnsiTheme="minorHAnsi" w:cstheme="minorHAnsi"/>
                <w:b/>
                <w:sz w:val="20"/>
                <w:szCs w:val="20"/>
                <w:lang w:val="en-GB"/>
              </w:rPr>
            </w:pPr>
            <w:r w:rsidRPr="0008154A">
              <w:rPr>
                <w:rFonts w:asciiTheme="minorHAnsi" w:hAnsiTheme="minorHAnsi" w:cstheme="minorHAnsi"/>
                <w:b/>
                <w:sz w:val="20"/>
                <w:szCs w:val="20"/>
                <w:lang w:val="en-GB"/>
              </w:rPr>
              <w:t xml:space="preserve">QUESTION 4: What is the overall Project risk categorization? </w:t>
            </w:r>
          </w:p>
        </w:tc>
      </w:tr>
      <w:tr w:rsidR="00962CC6" w:rsidRPr="0008154A" w:rsidTr="003B5F5F">
        <w:tc>
          <w:tcPr>
            <w:tcW w:w="3510" w:type="dxa"/>
            <w:vMerge/>
          </w:tcPr>
          <w:p w:rsidR="00962CC6" w:rsidRPr="0008154A" w:rsidRDefault="00962CC6" w:rsidP="003B5F5F">
            <w:pPr>
              <w:rPr>
                <w:rFonts w:asciiTheme="minorHAnsi" w:hAnsiTheme="minorHAnsi" w:cstheme="minorHAnsi"/>
                <w:sz w:val="18"/>
                <w:szCs w:val="18"/>
                <w:u w:val="single"/>
                <w:lang w:val="en-GB"/>
              </w:rPr>
            </w:pPr>
          </w:p>
        </w:tc>
        <w:tc>
          <w:tcPr>
            <w:tcW w:w="4883" w:type="dxa"/>
            <w:gridSpan w:val="5"/>
          </w:tcPr>
          <w:p w:rsidR="00962CC6" w:rsidRPr="0008154A" w:rsidRDefault="00962CC6" w:rsidP="003B5F5F">
            <w:pPr>
              <w:jc w:val="center"/>
              <w:rPr>
                <w:rFonts w:asciiTheme="minorHAnsi" w:hAnsiTheme="minorHAnsi" w:cstheme="minorHAnsi"/>
                <w:b/>
                <w:sz w:val="18"/>
                <w:szCs w:val="18"/>
                <w:lang w:val="en-GB"/>
              </w:rPr>
            </w:pPr>
            <w:r w:rsidRPr="0008154A">
              <w:rPr>
                <w:rFonts w:asciiTheme="minorHAnsi" w:hAnsiTheme="minorHAnsi" w:cstheme="minorHAnsi"/>
                <w:b/>
                <w:sz w:val="18"/>
                <w:szCs w:val="18"/>
                <w:lang w:val="en-GB"/>
              </w:rPr>
              <w:t xml:space="preserve">Select one (see </w:t>
            </w:r>
            <w:hyperlink r:id="rId8" w:history="1">
              <w:r w:rsidRPr="0008154A">
                <w:rPr>
                  <w:rStyle w:val="Hyperlink"/>
                  <w:rFonts w:asciiTheme="minorHAnsi" w:hAnsiTheme="minorHAnsi" w:cstheme="minorHAnsi"/>
                  <w:b/>
                  <w:sz w:val="18"/>
                  <w:szCs w:val="18"/>
                  <w:lang w:val="en-GB"/>
                </w:rPr>
                <w:t>SESP</w:t>
              </w:r>
            </w:hyperlink>
            <w:r w:rsidRPr="0008154A">
              <w:rPr>
                <w:rFonts w:asciiTheme="minorHAnsi" w:hAnsiTheme="minorHAnsi" w:cstheme="minorHAnsi"/>
                <w:b/>
                <w:sz w:val="18"/>
                <w:szCs w:val="18"/>
                <w:lang w:val="en-GB"/>
              </w:rPr>
              <w:t xml:space="preserve"> for guidance)</w:t>
            </w:r>
          </w:p>
        </w:tc>
        <w:tc>
          <w:tcPr>
            <w:tcW w:w="4747" w:type="dxa"/>
          </w:tcPr>
          <w:p w:rsidR="00962CC6" w:rsidRPr="0008154A" w:rsidRDefault="00962CC6" w:rsidP="003B5F5F">
            <w:pPr>
              <w:jc w:val="center"/>
              <w:rPr>
                <w:rFonts w:asciiTheme="minorHAnsi" w:hAnsiTheme="minorHAnsi" w:cstheme="minorHAnsi"/>
                <w:b/>
                <w:sz w:val="18"/>
                <w:szCs w:val="18"/>
                <w:lang w:val="en-GB"/>
              </w:rPr>
            </w:pPr>
            <w:r w:rsidRPr="0008154A">
              <w:rPr>
                <w:rFonts w:asciiTheme="minorHAnsi" w:hAnsiTheme="minorHAnsi" w:cstheme="minorHAnsi"/>
                <w:b/>
                <w:sz w:val="18"/>
                <w:szCs w:val="18"/>
                <w:lang w:val="en-GB"/>
              </w:rPr>
              <w:t>Comments</w:t>
            </w:r>
          </w:p>
        </w:tc>
      </w:tr>
      <w:tr w:rsidR="00962CC6" w:rsidRPr="0008154A" w:rsidTr="003B5F5F">
        <w:trPr>
          <w:trHeight w:val="251"/>
        </w:trPr>
        <w:tc>
          <w:tcPr>
            <w:tcW w:w="3510" w:type="dxa"/>
            <w:vMerge/>
          </w:tcPr>
          <w:p w:rsidR="00962CC6" w:rsidRPr="0008154A" w:rsidRDefault="00962CC6" w:rsidP="003B5F5F">
            <w:pPr>
              <w:rPr>
                <w:rFonts w:asciiTheme="minorHAnsi" w:hAnsiTheme="minorHAnsi" w:cstheme="minorHAnsi"/>
                <w:sz w:val="18"/>
                <w:szCs w:val="18"/>
                <w:lang w:val="en-GB"/>
              </w:rPr>
            </w:pPr>
          </w:p>
        </w:tc>
        <w:tc>
          <w:tcPr>
            <w:tcW w:w="4343" w:type="dxa"/>
            <w:gridSpan w:val="3"/>
            <w:shd w:val="clear" w:color="auto" w:fill="auto"/>
          </w:tcPr>
          <w:p w:rsidR="00962CC6" w:rsidRPr="0008154A" w:rsidRDefault="00962CC6" w:rsidP="003B5F5F">
            <w:pPr>
              <w:jc w:val="right"/>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Low Risk</w:t>
            </w:r>
          </w:p>
        </w:tc>
        <w:tc>
          <w:tcPr>
            <w:tcW w:w="540" w:type="dxa"/>
            <w:gridSpan w:val="2"/>
          </w:tcPr>
          <w:p w:rsidR="00962CC6" w:rsidRPr="0008154A" w:rsidRDefault="00962CC6" w:rsidP="003B5F5F">
            <w:pPr>
              <w:ind w:left="-2230" w:firstLine="2230"/>
              <w:rPr>
                <w:rFonts w:asciiTheme="minorHAnsi" w:hAnsiTheme="minorHAnsi" w:cstheme="minorHAnsi"/>
                <w:b/>
                <w:sz w:val="18"/>
                <w:szCs w:val="18"/>
                <w:lang w:val="en-GB"/>
              </w:rPr>
            </w:pPr>
            <w:r w:rsidRPr="0008154A">
              <w:rPr>
                <w:rFonts w:ascii="Segoe UI Symbol" w:hAnsi="Segoe UI Symbol" w:cs="Segoe UI Symbol"/>
                <w:b/>
                <w:szCs w:val="20"/>
                <w:lang w:val="en-GB"/>
              </w:rPr>
              <w:t>☐</w:t>
            </w:r>
          </w:p>
        </w:tc>
        <w:tc>
          <w:tcPr>
            <w:tcW w:w="4747" w:type="dxa"/>
          </w:tcPr>
          <w:p w:rsidR="00962CC6" w:rsidRPr="0008154A" w:rsidRDefault="00962CC6" w:rsidP="003B5F5F">
            <w:pPr>
              <w:rPr>
                <w:rFonts w:asciiTheme="minorHAnsi" w:hAnsiTheme="minorHAnsi" w:cstheme="minorHAnsi"/>
                <w:b/>
                <w:sz w:val="18"/>
                <w:szCs w:val="18"/>
                <w:lang w:val="en-GB"/>
              </w:rPr>
            </w:pPr>
          </w:p>
        </w:tc>
      </w:tr>
      <w:tr w:rsidR="00962CC6" w:rsidRPr="00922CE1" w:rsidTr="003B5F5F">
        <w:tc>
          <w:tcPr>
            <w:tcW w:w="3510" w:type="dxa"/>
            <w:vMerge/>
          </w:tcPr>
          <w:p w:rsidR="00962CC6" w:rsidRPr="0008154A" w:rsidRDefault="00962CC6" w:rsidP="003B5F5F">
            <w:pPr>
              <w:rPr>
                <w:rFonts w:asciiTheme="minorHAnsi" w:hAnsiTheme="minorHAnsi" w:cstheme="minorHAnsi"/>
                <w:sz w:val="18"/>
                <w:szCs w:val="18"/>
                <w:lang w:val="en-GB"/>
              </w:rPr>
            </w:pPr>
          </w:p>
        </w:tc>
        <w:tc>
          <w:tcPr>
            <w:tcW w:w="4343" w:type="dxa"/>
            <w:gridSpan w:val="3"/>
            <w:shd w:val="clear" w:color="auto" w:fill="auto"/>
          </w:tcPr>
          <w:p w:rsidR="00962CC6" w:rsidRPr="0008154A" w:rsidRDefault="00962CC6" w:rsidP="003B5F5F">
            <w:pPr>
              <w:jc w:val="right"/>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Moderate Risk</w:t>
            </w:r>
          </w:p>
        </w:tc>
        <w:tc>
          <w:tcPr>
            <w:tcW w:w="540" w:type="dxa"/>
            <w:gridSpan w:val="2"/>
          </w:tcPr>
          <w:p w:rsidR="00962CC6" w:rsidRPr="0008154A" w:rsidRDefault="00962CC6" w:rsidP="003B5F5F">
            <w:pPr>
              <w:ind w:left="-2230" w:firstLine="2230"/>
              <w:rPr>
                <w:rFonts w:asciiTheme="minorHAnsi" w:hAnsiTheme="minorHAnsi" w:cstheme="minorHAnsi"/>
                <w:b/>
                <w:sz w:val="18"/>
                <w:szCs w:val="18"/>
                <w:lang w:val="en-GB"/>
              </w:rPr>
            </w:pPr>
            <w:r w:rsidRPr="0008154A">
              <w:rPr>
                <w:rFonts w:asciiTheme="minorHAnsi" w:hAnsiTheme="minorHAnsi" w:cstheme="minorHAnsi"/>
                <w:b/>
                <w:szCs w:val="20"/>
                <w:lang w:val="en-GB"/>
              </w:rPr>
              <w:t>X</w:t>
            </w:r>
          </w:p>
        </w:tc>
        <w:tc>
          <w:tcPr>
            <w:tcW w:w="4747" w:type="dxa"/>
          </w:tcPr>
          <w:p w:rsidR="00962CC6" w:rsidRPr="0008154A" w:rsidRDefault="00962CC6" w:rsidP="003B5F5F">
            <w:pPr>
              <w:rPr>
                <w:rFonts w:asciiTheme="minorHAnsi" w:hAnsiTheme="minorHAnsi" w:cstheme="minorHAnsi"/>
                <w:b/>
                <w:sz w:val="18"/>
                <w:szCs w:val="18"/>
                <w:lang w:val="en-GB"/>
              </w:rPr>
            </w:pPr>
            <w:r w:rsidRPr="0008154A">
              <w:rPr>
                <w:rFonts w:asciiTheme="minorHAnsi" w:hAnsiTheme="minorHAnsi" w:cstheme="minorHAnsi"/>
                <w:b/>
                <w:sz w:val="18"/>
                <w:szCs w:val="18"/>
                <w:lang w:val="en-GB"/>
              </w:rPr>
              <w:t>The project has incorporated mitigation measures for the potential risks in its design.</w:t>
            </w:r>
          </w:p>
        </w:tc>
      </w:tr>
      <w:tr w:rsidR="00962CC6" w:rsidRPr="0008154A" w:rsidTr="003B5F5F">
        <w:tc>
          <w:tcPr>
            <w:tcW w:w="3510" w:type="dxa"/>
            <w:vMerge/>
          </w:tcPr>
          <w:p w:rsidR="00962CC6" w:rsidRPr="0008154A" w:rsidRDefault="00962CC6" w:rsidP="003B5F5F">
            <w:pPr>
              <w:rPr>
                <w:rFonts w:asciiTheme="minorHAnsi" w:hAnsiTheme="minorHAnsi" w:cstheme="minorHAnsi"/>
                <w:sz w:val="18"/>
                <w:szCs w:val="18"/>
                <w:lang w:val="en-GB"/>
              </w:rPr>
            </w:pPr>
          </w:p>
        </w:tc>
        <w:tc>
          <w:tcPr>
            <w:tcW w:w="4343" w:type="dxa"/>
            <w:gridSpan w:val="3"/>
            <w:shd w:val="clear" w:color="auto" w:fill="auto"/>
          </w:tcPr>
          <w:p w:rsidR="00962CC6" w:rsidRPr="0008154A" w:rsidRDefault="00962CC6" w:rsidP="003B5F5F">
            <w:pPr>
              <w:jc w:val="right"/>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High Risk</w:t>
            </w:r>
          </w:p>
        </w:tc>
        <w:tc>
          <w:tcPr>
            <w:tcW w:w="540" w:type="dxa"/>
            <w:gridSpan w:val="2"/>
          </w:tcPr>
          <w:p w:rsidR="00962CC6" w:rsidRPr="0008154A" w:rsidRDefault="00962CC6" w:rsidP="003B5F5F">
            <w:pPr>
              <w:ind w:left="-2230" w:firstLine="2230"/>
              <w:rPr>
                <w:rFonts w:asciiTheme="minorHAnsi" w:hAnsiTheme="minorHAnsi" w:cstheme="minorHAnsi"/>
                <w:b/>
                <w:sz w:val="18"/>
                <w:szCs w:val="18"/>
                <w:lang w:val="en-GB"/>
              </w:rPr>
            </w:pPr>
            <w:r w:rsidRPr="0008154A">
              <w:rPr>
                <w:rFonts w:ascii="Segoe UI Symbol" w:hAnsi="Segoe UI Symbol" w:cs="Segoe UI Symbol"/>
                <w:b/>
                <w:szCs w:val="20"/>
                <w:lang w:val="en-GB"/>
              </w:rPr>
              <w:t>☐</w:t>
            </w:r>
          </w:p>
        </w:tc>
        <w:tc>
          <w:tcPr>
            <w:tcW w:w="4747" w:type="dxa"/>
          </w:tcPr>
          <w:p w:rsidR="00962CC6" w:rsidRPr="0008154A" w:rsidRDefault="00962CC6" w:rsidP="003B5F5F">
            <w:pPr>
              <w:rPr>
                <w:rFonts w:asciiTheme="minorHAnsi" w:hAnsiTheme="minorHAnsi" w:cstheme="minorHAnsi"/>
                <w:b/>
                <w:sz w:val="18"/>
                <w:szCs w:val="18"/>
                <w:lang w:val="en-GB"/>
              </w:rPr>
            </w:pPr>
          </w:p>
        </w:tc>
      </w:tr>
      <w:tr w:rsidR="00962CC6" w:rsidRPr="00922CE1" w:rsidTr="003B5F5F">
        <w:trPr>
          <w:trHeight w:val="782"/>
        </w:trPr>
        <w:tc>
          <w:tcPr>
            <w:tcW w:w="3510" w:type="dxa"/>
            <w:vMerge w:val="restart"/>
            <w:shd w:val="clear" w:color="auto" w:fill="FFFFFF" w:themeFill="background1"/>
          </w:tcPr>
          <w:p w:rsidR="00962CC6" w:rsidRPr="0008154A" w:rsidRDefault="00962CC6" w:rsidP="003B5F5F">
            <w:pPr>
              <w:ind w:hanging="18"/>
              <w:rPr>
                <w:rFonts w:asciiTheme="minorHAnsi" w:hAnsiTheme="minorHAnsi" w:cstheme="minorHAnsi"/>
                <w:b/>
                <w:szCs w:val="20"/>
                <w:lang w:val="en-GB"/>
              </w:rPr>
            </w:pPr>
          </w:p>
        </w:tc>
        <w:tc>
          <w:tcPr>
            <w:tcW w:w="4883" w:type="dxa"/>
            <w:gridSpan w:val="5"/>
            <w:shd w:val="clear" w:color="auto" w:fill="222A35" w:themeFill="text2" w:themeFillShade="80"/>
            <w:vAlign w:val="center"/>
          </w:tcPr>
          <w:p w:rsidR="00962CC6" w:rsidRPr="0008154A" w:rsidRDefault="00962CC6" w:rsidP="003B5F5F">
            <w:pPr>
              <w:tabs>
                <w:tab w:val="left" w:pos="360"/>
              </w:tabs>
              <w:rPr>
                <w:rFonts w:asciiTheme="minorHAnsi" w:hAnsiTheme="minorHAnsi" w:cstheme="minorHAnsi"/>
                <w:sz w:val="20"/>
                <w:szCs w:val="20"/>
                <w:lang w:val="en-GB"/>
              </w:rPr>
            </w:pPr>
            <w:r w:rsidRPr="0008154A">
              <w:rPr>
                <w:rFonts w:asciiTheme="minorHAnsi" w:hAnsiTheme="minorHAnsi" w:cstheme="minorHAnsi"/>
                <w:b/>
                <w:sz w:val="20"/>
                <w:szCs w:val="20"/>
                <w:lang w:val="en-GB"/>
              </w:rPr>
              <w:t>QUESTION 5: Based on the identified risks and risk categorization, what requirements of the SES are relevant?</w:t>
            </w:r>
          </w:p>
        </w:tc>
        <w:tc>
          <w:tcPr>
            <w:tcW w:w="4747" w:type="dxa"/>
            <w:shd w:val="clear" w:color="auto" w:fill="222A35" w:themeFill="text2" w:themeFillShade="80"/>
            <w:vAlign w:val="center"/>
          </w:tcPr>
          <w:p w:rsidR="00962CC6" w:rsidRPr="0008154A" w:rsidRDefault="00962CC6" w:rsidP="003B5F5F">
            <w:pPr>
              <w:tabs>
                <w:tab w:val="left" w:pos="360"/>
              </w:tabs>
              <w:jc w:val="center"/>
              <w:rPr>
                <w:rFonts w:asciiTheme="minorHAnsi" w:hAnsiTheme="minorHAnsi" w:cstheme="minorHAnsi"/>
                <w:b/>
                <w:szCs w:val="20"/>
                <w:lang w:val="en-GB"/>
              </w:rPr>
            </w:pPr>
          </w:p>
        </w:tc>
      </w:tr>
      <w:tr w:rsidR="00962CC6" w:rsidRPr="0008154A" w:rsidTr="003B5F5F">
        <w:trPr>
          <w:trHeight w:val="296"/>
        </w:trPr>
        <w:tc>
          <w:tcPr>
            <w:tcW w:w="3510" w:type="dxa"/>
            <w:vMerge/>
            <w:shd w:val="clear" w:color="auto" w:fill="FFFFFF" w:themeFill="background1"/>
          </w:tcPr>
          <w:p w:rsidR="00962CC6" w:rsidRPr="0008154A" w:rsidRDefault="00962CC6" w:rsidP="003B5F5F">
            <w:pPr>
              <w:rPr>
                <w:rFonts w:asciiTheme="minorHAnsi" w:hAnsiTheme="minorHAnsi" w:cstheme="minorHAnsi"/>
                <w:sz w:val="18"/>
                <w:szCs w:val="18"/>
                <w:u w:val="single"/>
                <w:lang w:val="en-GB"/>
              </w:rPr>
            </w:pPr>
          </w:p>
        </w:tc>
        <w:tc>
          <w:tcPr>
            <w:tcW w:w="4883" w:type="dxa"/>
            <w:gridSpan w:val="5"/>
          </w:tcPr>
          <w:p w:rsidR="00962CC6" w:rsidRPr="0008154A" w:rsidRDefault="00962CC6" w:rsidP="003B5F5F">
            <w:pPr>
              <w:tabs>
                <w:tab w:val="left" w:pos="360"/>
              </w:tabs>
              <w:jc w:val="center"/>
              <w:rPr>
                <w:rFonts w:asciiTheme="minorHAnsi" w:hAnsiTheme="minorHAnsi" w:cstheme="minorHAnsi"/>
                <w:b/>
                <w:szCs w:val="20"/>
                <w:lang w:val="en-GB"/>
              </w:rPr>
            </w:pPr>
            <w:r w:rsidRPr="0008154A">
              <w:rPr>
                <w:rFonts w:asciiTheme="minorHAnsi" w:hAnsiTheme="minorHAnsi" w:cstheme="minorHAnsi"/>
                <w:sz w:val="18"/>
                <w:szCs w:val="18"/>
                <w:lang w:val="en-GB"/>
              </w:rPr>
              <w:t>Check all that apply</w:t>
            </w:r>
          </w:p>
        </w:tc>
        <w:tc>
          <w:tcPr>
            <w:tcW w:w="4747" w:type="dxa"/>
          </w:tcPr>
          <w:p w:rsidR="00962CC6" w:rsidRPr="0008154A" w:rsidRDefault="00962CC6" w:rsidP="003B5F5F">
            <w:pPr>
              <w:tabs>
                <w:tab w:val="left" w:pos="360"/>
              </w:tabs>
              <w:jc w:val="center"/>
              <w:rPr>
                <w:rFonts w:asciiTheme="minorHAnsi" w:hAnsiTheme="minorHAnsi" w:cstheme="minorHAnsi"/>
                <w:b/>
                <w:sz w:val="18"/>
                <w:szCs w:val="18"/>
                <w:lang w:val="en-GB"/>
              </w:rPr>
            </w:pPr>
            <w:r w:rsidRPr="0008154A">
              <w:rPr>
                <w:rFonts w:asciiTheme="minorHAnsi" w:hAnsiTheme="minorHAnsi" w:cstheme="minorHAnsi"/>
                <w:b/>
                <w:sz w:val="18"/>
                <w:szCs w:val="18"/>
                <w:lang w:val="en-GB"/>
              </w:rPr>
              <w:t>Comments</w:t>
            </w:r>
          </w:p>
        </w:tc>
      </w:tr>
      <w:tr w:rsidR="00962CC6" w:rsidRPr="00922CE1" w:rsidTr="003B5F5F">
        <w:tc>
          <w:tcPr>
            <w:tcW w:w="3510" w:type="dxa"/>
            <w:vMerge/>
            <w:shd w:val="clear" w:color="auto" w:fill="FFFFFF" w:themeFill="background1"/>
          </w:tcPr>
          <w:p w:rsidR="00962CC6" w:rsidRPr="0008154A" w:rsidRDefault="00962CC6" w:rsidP="003B5F5F">
            <w:pPr>
              <w:tabs>
                <w:tab w:val="left" w:pos="270"/>
              </w:tabs>
              <w:ind w:left="270" w:hanging="270"/>
              <w:rPr>
                <w:rFonts w:asciiTheme="minorHAnsi" w:hAnsiTheme="minorHAnsi" w:cstheme="minorHAnsi"/>
                <w:sz w:val="18"/>
                <w:szCs w:val="18"/>
                <w:lang w:val="en-GB"/>
              </w:rPr>
            </w:pPr>
          </w:p>
        </w:tc>
        <w:tc>
          <w:tcPr>
            <w:tcW w:w="4343" w:type="dxa"/>
            <w:gridSpan w:val="3"/>
            <w:shd w:val="clear" w:color="auto" w:fill="auto"/>
          </w:tcPr>
          <w:p w:rsidR="00962CC6" w:rsidRPr="0008154A" w:rsidRDefault="00962CC6" w:rsidP="003B5F5F">
            <w:pPr>
              <w:tabs>
                <w:tab w:val="left" w:pos="270"/>
              </w:tabs>
              <w:ind w:left="270" w:hanging="270"/>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Principle 1: Human Rights</w:t>
            </w:r>
          </w:p>
        </w:tc>
        <w:tc>
          <w:tcPr>
            <w:tcW w:w="540" w:type="dxa"/>
            <w:gridSpan w:val="2"/>
            <w:vAlign w:val="center"/>
          </w:tcPr>
          <w:p w:rsidR="00962CC6" w:rsidRPr="0008154A" w:rsidRDefault="00962CC6" w:rsidP="003B5F5F">
            <w:pPr>
              <w:tabs>
                <w:tab w:val="left" w:pos="360"/>
              </w:tabs>
              <w:rPr>
                <w:rFonts w:asciiTheme="minorHAnsi" w:hAnsiTheme="minorHAnsi" w:cstheme="minorHAnsi"/>
                <w:sz w:val="18"/>
                <w:szCs w:val="18"/>
                <w:lang w:val="en-GB"/>
              </w:rPr>
            </w:pPr>
            <w:r w:rsidRPr="0008154A">
              <w:rPr>
                <w:rFonts w:asciiTheme="minorHAnsi" w:hAnsiTheme="minorHAnsi" w:cstheme="minorHAnsi"/>
                <w:sz w:val="18"/>
                <w:szCs w:val="18"/>
                <w:lang w:val="en-GB"/>
              </w:rPr>
              <w:sym w:font="Wingdings" w:char="F0FC"/>
            </w:r>
          </w:p>
        </w:tc>
        <w:tc>
          <w:tcPr>
            <w:tcW w:w="4747" w:type="dxa"/>
          </w:tcPr>
          <w:p w:rsidR="00962CC6" w:rsidRPr="0008154A" w:rsidRDefault="00962CC6" w:rsidP="003B5F5F">
            <w:pPr>
              <w:tabs>
                <w:tab w:val="left" w:pos="360"/>
              </w:tabs>
              <w:rPr>
                <w:rFonts w:asciiTheme="minorHAnsi" w:hAnsiTheme="minorHAnsi" w:cstheme="minorHAnsi"/>
                <w:sz w:val="18"/>
                <w:szCs w:val="18"/>
                <w:lang w:val="en-GB"/>
              </w:rPr>
            </w:pPr>
            <w:r w:rsidRPr="0008154A">
              <w:rPr>
                <w:rFonts w:asciiTheme="minorHAnsi" w:hAnsiTheme="minorHAnsi" w:cstheme="minorHAnsi"/>
                <w:sz w:val="18"/>
                <w:szCs w:val="18"/>
                <w:lang w:val="en-GB"/>
              </w:rPr>
              <w:t>The ability to address local community grievances is classified as a low risk as such issues will be discussed through regular consultations with affected communities and through liaison with the Ministry of Indigenous People’s Affairs and the Ministry of Communities, which have culturally sensitive guidelines for engaging with communities in the interior. The FPIC principle will be applied consistently with the project.  A project level grievance redress mechanism is included in project design. The ability of rights holders to claim their rights is also considered a low risk as local inhabitants have various mechanisms in place to do so. Finally, the capacity of duty bearers to meet their obligations is considered a moderate risk due to institutional weaknesses. However, the project will strengthen the Environmental Protection Agency as Implementing Partner which will benefit from UNDP support through NIM as well as the relevant government agency in ASGM.</w:t>
            </w:r>
          </w:p>
        </w:tc>
      </w:tr>
      <w:tr w:rsidR="00962CC6" w:rsidRPr="00922CE1" w:rsidTr="003B5F5F">
        <w:tc>
          <w:tcPr>
            <w:tcW w:w="3510" w:type="dxa"/>
            <w:vMerge/>
            <w:shd w:val="clear" w:color="auto" w:fill="FFFFFF" w:themeFill="background1"/>
          </w:tcPr>
          <w:p w:rsidR="00962CC6" w:rsidRPr="0008154A" w:rsidRDefault="00962CC6" w:rsidP="003B5F5F">
            <w:pPr>
              <w:tabs>
                <w:tab w:val="left" w:pos="270"/>
              </w:tabs>
              <w:ind w:left="270" w:hanging="270"/>
              <w:rPr>
                <w:rFonts w:asciiTheme="minorHAnsi" w:hAnsiTheme="minorHAnsi" w:cstheme="minorHAnsi"/>
                <w:sz w:val="18"/>
                <w:szCs w:val="18"/>
                <w:lang w:val="en-GB"/>
              </w:rPr>
            </w:pPr>
          </w:p>
        </w:tc>
        <w:tc>
          <w:tcPr>
            <w:tcW w:w="4343" w:type="dxa"/>
            <w:gridSpan w:val="3"/>
            <w:shd w:val="clear" w:color="auto" w:fill="auto"/>
          </w:tcPr>
          <w:p w:rsidR="00962CC6" w:rsidRPr="0008154A" w:rsidRDefault="00962CC6" w:rsidP="003B5F5F">
            <w:pPr>
              <w:tabs>
                <w:tab w:val="left" w:pos="270"/>
              </w:tabs>
              <w:ind w:left="270" w:hanging="270"/>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Principle 2: Gender Equality and Women’s Empowerment</w:t>
            </w:r>
          </w:p>
        </w:tc>
        <w:tc>
          <w:tcPr>
            <w:tcW w:w="540" w:type="dxa"/>
            <w:gridSpan w:val="2"/>
            <w:vAlign w:val="center"/>
          </w:tcPr>
          <w:p w:rsidR="00962CC6" w:rsidRPr="0008154A" w:rsidRDefault="00962CC6" w:rsidP="003B5F5F">
            <w:pPr>
              <w:tabs>
                <w:tab w:val="left" w:pos="360"/>
              </w:tabs>
              <w:rPr>
                <w:rFonts w:asciiTheme="minorHAnsi" w:hAnsiTheme="minorHAnsi" w:cstheme="minorHAnsi"/>
                <w:sz w:val="18"/>
                <w:szCs w:val="18"/>
                <w:lang w:val="en-GB"/>
              </w:rPr>
            </w:pPr>
          </w:p>
        </w:tc>
        <w:tc>
          <w:tcPr>
            <w:tcW w:w="4747" w:type="dxa"/>
          </w:tcPr>
          <w:p w:rsidR="00962CC6" w:rsidRPr="0008154A" w:rsidRDefault="00962CC6" w:rsidP="003B5F5F">
            <w:pPr>
              <w:tabs>
                <w:tab w:val="left" w:pos="360"/>
              </w:tabs>
              <w:rPr>
                <w:rFonts w:asciiTheme="minorHAnsi" w:hAnsiTheme="minorHAnsi" w:cstheme="minorHAnsi"/>
                <w:sz w:val="18"/>
                <w:szCs w:val="18"/>
                <w:lang w:val="en-GB"/>
              </w:rPr>
            </w:pPr>
          </w:p>
        </w:tc>
      </w:tr>
      <w:tr w:rsidR="00962CC6" w:rsidRPr="00922CE1" w:rsidTr="003B5F5F">
        <w:tc>
          <w:tcPr>
            <w:tcW w:w="3510" w:type="dxa"/>
            <w:vMerge/>
            <w:shd w:val="clear" w:color="auto" w:fill="FFFFFF" w:themeFill="background1"/>
          </w:tcPr>
          <w:p w:rsidR="00962CC6" w:rsidRPr="0008154A" w:rsidRDefault="00962CC6" w:rsidP="003B5F5F">
            <w:pPr>
              <w:tabs>
                <w:tab w:val="left" w:pos="270"/>
              </w:tabs>
              <w:ind w:left="270" w:hanging="270"/>
              <w:rPr>
                <w:rFonts w:asciiTheme="minorHAnsi" w:hAnsiTheme="minorHAnsi" w:cstheme="minorHAnsi"/>
                <w:sz w:val="18"/>
                <w:szCs w:val="18"/>
                <w:lang w:val="en-GB"/>
              </w:rPr>
            </w:pPr>
          </w:p>
        </w:tc>
        <w:tc>
          <w:tcPr>
            <w:tcW w:w="4343" w:type="dxa"/>
            <w:gridSpan w:val="3"/>
            <w:shd w:val="clear" w:color="auto" w:fill="auto"/>
          </w:tcPr>
          <w:p w:rsidR="00962CC6" w:rsidRPr="0008154A" w:rsidRDefault="00962CC6" w:rsidP="003B5F5F">
            <w:pPr>
              <w:tabs>
                <w:tab w:val="left" w:pos="270"/>
              </w:tabs>
              <w:ind w:left="270" w:hanging="270"/>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1.</w:t>
            </w:r>
            <w:r w:rsidRPr="0008154A">
              <w:rPr>
                <w:rFonts w:asciiTheme="minorHAnsi" w:hAnsiTheme="minorHAnsi" w:cstheme="minorHAnsi"/>
                <w:b/>
                <w:i/>
                <w:sz w:val="18"/>
                <w:szCs w:val="18"/>
                <w:lang w:val="en-GB"/>
              </w:rPr>
              <w:tab/>
              <w:t>Biodiversity Conservation and Natural Resource Management</w:t>
            </w:r>
          </w:p>
        </w:tc>
        <w:tc>
          <w:tcPr>
            <w:tcW w:w="540" w:type="dxa"/>
            <w:gridSpan w:val="2"/>
            <w:vAlign w:val="center"/>
          </w:tcPr>
          <w:p w:rsidR="00962CC6" w:rsidRPr="0008154A" w:rsidRDefault="00962CC6" w:rsidP="003B5F5F">
            <w:pPr>
              <w:tabs>
                <w:tab w:val="left" w:pos="360"/>
              </w:tabs>
              <w:rPr>
                <w:rFonts w:asciiTheme="minorHAnsi" w:hAnsiTheme="minorHAnsi" w:cstheme="minorHAnsi"/>
                <w:sz w:val="18"/>
                <w:szCs w:val="18"/>
                <w:lang w:val="en-GB"/>
              </w:rPr>
            </w:pPr>
          </w:p>
        </w:tc>
        <w:tc>
          <w:tcPr>
            <w:tcW w:w="4747" w:type="dxa"/>
          </w:tcPr>
          <w:p w:rsidR="00962CC6" w:rsidRPr="0008154A" w:rsidRDefault="00962CC6" w:rsidP="003B5F5F">
            <w:pPr>
              <w:tabs>
                <w:tab w:val="left" w:pos="360"/>
              </w:tabs>
              <w:rPr>
                <w:rFonts w:asciiTheme="minorHAnsi" w:hAnsiTheme="minorHAnsi" w:cstheme="minorHAnsi"/>
                <w:sz w:val="18"/>
                <w:szCs w:val="18"/>
                <w:lang w:val="en-GB"/>
              </w:rPr>
            </w:pPr>
          </w:p>
        </w:tc>
      </w:tr>
      <w:tr w:rsidR="00962CC6" w:rsidRPr="00922CE1" w:rsidTr="003B5F5F">
        <w:tc>
          <w:tcPr>
            <w:tcW w:w="3510" w:type="dxa"/>
            <w:vMerge/>
            <w:shd w:val="clear" w:color="auto" w:fill="FFFFFF" w:themeFill="background1"/>
          </w:tcPr>
          <w:p w:rsidR="00962CC6" w:rsidRPr="0008154A" w:rsidRDefault="00962CC6" w:rsidP="003B5F5F">
            <w:pPr>
              <w:tabs>
                <w:tab w:val="left" w:pos="270"/>
              </w:tabs>
              <w:ind w:left="270" w:hanging="270"/>
              <w:rPr>
                <w:rFonts w:asciiTheme="minorHAnsi" w:hAnsiTheme="minorHAnsi" w:cstheme="minorHAnsi"/>
                <w:sz w:val="18"/>
                <w:szCs w:val="18"/>
                <w:lang w:val="en-GB"/>
              </w:rPr>
            </w:pPr>
          </w:p>
        </w:tc>
        <w:tc>
          <w:tcPr>
            <w:tcW w:w="4343" w:type="dxa"/>
            <w:gridSpan w:val="3"/>
            <w:shd w:val="clear" w:color="auto" w:fill="auto"/>
          </w:tcPr>
          <w:p w:rsidR="00962CC6" w:rsidRPr="0008154A" w:rsidRDefault="00962CC6" w:rsidP="003B5F5F">
            <w:pPr>
              <w:tabs>
                <w:tab w:val="left" w:pos="270"/>
              </w:tabs>
              <w:ind w:left="270" w:hanging="270"/>
              <w:rPr>
                <w:rFonts w:asciiTheme="minorHAnsi" w:hAnsiTheme="minorHAnsi" w:cstheme="minorHAnsi"/>
                <w:b/>
                <w:i/>
                <w:sz w:val="18"/>
                <w:szCs w:val="18"/>
                <w:lang w:val="en-GB"/>
              </w:rPr>
            </w:pPr>
          </w:p>
        </w:tc>
        <w:tc>
          <w:tcPr>
            <w:tcW w:w="540" w:type="dxa"/>
            <w:gridSpan w:val="2"/>
            <w:vAlign w:val="center"/>
          </w:tcPr>
          <w:p w:rsidR="00962CC6" w:rsidRPr="0008154A" w:rsidRDefault="00962CC6" w:rsidP="003B5F5F">
            <w:pPr>
              <w:tabs>
                <w:tab w:val="left" w:pos="360"/>
              </w:tabs>
              <w:rPr>
                <w:rFonts w:asciiTheme="minorHAnsi" w:hAnsiTheme="minorHAnsi" w:cstheme="minorHAnsi"/>
                <w:sz w:val="18"/>
                <w:szCs w:val="18"/>
                <w:lang w:val="en-GB"/>
              </w:rPr>
            </w:pPr>
          </w:p>
        </w:tc>
        <w:tc>
          <w:tcPr>
            <w:tcW w:w="4747" w:type="dxa"/>
          </w:tcPr>
          <w:p w:rsidR="00962CC6" w:rsidRPr="0008154A" w:rsidRDefault="00962CC6" w:rsidP="003B5F5F">
            <w:pPr>
              <w:tabs>
                <w:tab w:val="left" w:pos="360"/>
              </w:tabs>
              <w:rPr>
                <w:rFonts w:asciiTheme="minorHAnsi" w:hAnsiTheme="minorHAnsi" w:cstheme="minorHAnsi"/>
                <w:sz w:val="18"/>
                <w:szCs w:val="18"/>
                <w:lang w:val="en-GB"/>
              </w:rPr>
            </w:pPr>
          </w:p>
        </w:tc>
      </w:tr>
      <w:tr w:rsidR="00962CC6" w:rsidRPr="00C37634" w:rsidTr="00E26F69">
        <w:tc>
          <w:tcPr>
            <w:tcW w:w="3510" w:type="dxa"/>
            <w:vMerge/>
            <w:shd w:val="clear" w:color="auto" w:fill="FFFFFF" w:themeFill="background1"/>
          </w:tcPr>
          <w:p w:rsidR="00962CC6" w:rsidRPr="0008154A" w:rsidRDefault="00962CC6" w:rsidP="003B5F5F">
            <w:pPr>
              <w:tabs>
                <w:tab w:val="left" w:pos="270"/>
              </w:tabs>
              <w:ind w:left="270" w:hanging="270"/>
              <w:rPr>
                <w:rFonts w:asciiTheme="minorHAnsi" w:hAnsiTheme="minorHAnsi" w:cstheme="minorHAnsi"/>
                <w:sz w:val="18"/>
                <w:szCs w:val="18"/>
                <w:lang w:val="en-GB"/>
              </w:rPr>
            </w:pPr>
          </w:p>
        </w:tc>
        <w:tc>
          <w:tcPr>
            <w:tcW w:w="4343" w:type="dxa"/>
            <w:gridSpan w:val="3"/>
            <w:shd w:val="clear" w:color="auto" w:fill="auto"/>
          </w:tcPr>
          <w:p w:rsidR="00962CC6" w:rsidRPr="0008154A" w:rsidRDefault="00962CC6" w:rsidP="003B5F5F">
            <w:pPr>
              <w:tabs>
                <w:tab w:val="left" w:pos="270"/>
              </w:tabs>
              <w:ind w:left="270" w:hanging="270"/>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3.</w:t>
            </w:r>
            <w:r w:rsidRPr="0008154A">
              <w:rPr>
                <w:rFonts w:asciiTheme="minorHAnsi" w:hAnsiTheme="minorHAnsi" w:cstheme="minorHAnsi"/>
                <w:b/>
                <w:i/>
                <w:sz w:val="18"/>
                <w:szCs w:val="18"/>
                <w:lang w:val="en-GB"/>
              </w:rPr>
              <w:tab/>
              <w:t>Community Health, Safety and Working Conditions</w:t>
            </w:r>
          </w:p>
        </w:tc>
        <w:tc>
          <w:tcPr>
            <w:tcW w:w="540" w:type="dxa"/>
            <w:gridSpan w:val="2"/>
            <w:vAlign w:val="center"/>
          </w:tcPr>
          <w:p w:rsidR="00962CC6" w:rsidRPr="0008154A" w:rsidRDefault="00C37634" w:rsidP="003B5F5F">
            <w:pPr>
              <w:tabs>
                <w:tab w:val="left" w:pos="360"/>
              </w:tabs>
              <w:rPr>
                <w:rFonts w:asciiTheme="minorHAnsi" w:hAnsiTheme="minorHAnsi" w:cstheme="minorHAnsi"/>
                <w:sz w:val="18"/>
                <w:szCs w:val="18"/>
                <w:lang w:val="en-GB"/>
              </w:rPr>
            </w:pPr>
            <w:r w:rsidRPr="0008154A">
              <w:rPr>
                <w:rFonts w:asciiTheme="minorHAnsi" w:hAnsiTheme="minorHAnsi" w:cstheme="minorHAnsi"/>
                <w:sz w:val="18"/>
                <w:szCs w:val="18"/>
                <w:lang w:val="en-GB"/>
              </w:rPr>
              <w:sym w:font="Wingdings" w:char="F0FC"/>
            </w:r>
          </w:p>
        </w:tc>
        <w:tc>
          <w:tcPr>
            <w:tcW w:w="4747" w:type="dxa"/>
            <w:shd w:val="clear" w:color="auto" w:fill="auto"/>
          </w:tcPr>
          <w:p w:rsidR="00962CC6" w:rsidRPr="0008154A" w:rsidRDefault="00C37634" w:rsidP="003B5F5F">
            <w:pPr>
              <w:tabs>
                <w:tab w:val="left" w:pos="360"/>
              </w:tabs>
              <w:rPr>
                <w:rFonts w:asciiTheme="minorHAnsi" w:hAnsiTheme="minorHAnsi" w:cstheme="minorHAnsi"/>
                <w:sz w:val="18"/>
                <w:szCs w:val="18"/>
                <w:lang w:val="en-GB"/>
              </w:rPr>
            </w:pPr>
            <w:r w:rsidRPr="00E26F69">
              <w:rPr>
                <w:rFonts w:asciiTheme="minorHAnsi" w:hAnsiTheme="minorHAnsi" w:cstheme="minorHAnsi"/>
                <w:sz w:val="18"/>
                <w:szCs w:val="18"/>
                <w:highlight w:val="yellow"/>
                <w:lang w:val="en-GB"/>
              </w:rPr>
              <w:t xml:space="preserve">This risk is considered moderate.  </w:t>
            </w:r>
            <w:r w:rsidRPr="00E26F69">
              <w:rPr>
                <w:rFonts w:asciiTheme="minorHAnsi" w:hAnsiTheme="minorHAnsi" w:cstheme="minorHAnsi"/>
                <w:sz w:val="18"/>
                <w:szCs w:val="18"/>
                <w:highlight w:val="yellow"/>
                <w:lang w:val="en-US"/>
              </w:rPr>
              <w:t xml:space="preserve">The project will demonstrate environmentally responsible practices </w:t>
            </w:r>
            <w:r w:rsidRPr="00E26F69">
              <w:rPr>
                <w:rFonts w:asciiTheme="minorHAnsi" w:hAnsiTheme="minorHAnsi" w:cstheme="minorHAnsi"/>
                <w:sz w:val="18"/>
                <w:szCs w:val="18"/>
                <w:highlight w:val="yellow"/>
                <w:lang w:val="en-GB"/>
              </w:rPr>
              <w:t>to reduce mercury use and losses, such as mercury free or almost-mercury free processing circuits, and low-cost mercury vapor collectors. Capacity building of government agencies and miners will support the adoption of the proposed best practices. Improved</w:t>
            </w:r>
            <w:r w:rsidRPr="00E26F69">
              <w:rPr>
                <w:rFonts w:asciiTheme="minorHAnsi" w:hAnsiTheme="minorHAnsi" w:cstheme="minorHAnsi"/>
                <w:sz w:val="18"/>
                <w:szCs w:val="18"/>
                <w:highlight w:val="yellow"/>
                <w:lang w:val="en-US"/>
              </w:rPr>
              <w:t xml:space="preserve"> gold recovery rates will increase the miners´ incomes and livelihoods. These interventions will help to reduce health and safety risks and improve working conditions in mining operations.</w:t>
            </w:r>
          </w:p>
        </w:tc>
      </w:tr>
      <w:tr w:rsidR="00962CC6" w:rsidRPr="0008154A" w:rsidTr="003B5F5F">
        <w:tc>
          <w:tcPr>
            <w:tcW w:w="3510" w:type="dxa"/>
            <w:vMerge/>
            <w:shd w:val="clear" w:color="auto" w:fill="FFFFFF" w:themeFill="background1"/>
          </w:tcPr>
          <w:p w:rsidR="00962CC6" w:rsidRPr="0008154A" w:rsidRDefault="00962CC6" w:rsidP="003B5F5F">
            <w:pPr>
              <w:tabs>
                <w:tab w:val="left" w:pos="270"/>
              </w:tabs>
              <w:ind w:left="270" w:hanging="270"/>
              <w:rPr>
                <w:rFonts w:asciiTheme="minorHAnsi" w:hAnsiTheme="minorHAnsi" w:cstheme="minorHAnsi"/>
                <w:sz w:val="18"/>
                <w:szCs w:val="18"/>
                <w:lang w:val="en-GB"/>
              </w:rPr>
            </w:pPr>
          </w:p>
        </w:tc>
        <w:tc>
          <w:tcPr>
            <w:tcW w:w="4343" w:type="dxa"/>
            <w:gridSpan w:val="3"/>
            <w:shd w:val="clear" w:color="auto" w:fill="auto"/>
          </w:tcPr>
          <w:p w:rsidR="00962CC6" w:rsidRPr="0008154A" w:rsidRDefault="00962CC6" w:rsidP="003B5F5F">
            <w:pPr>
              <w:tabs>
                <w:tab w:val="left" w:pos="270"/>
              </w:tabs>
              <w:ind w:left="270" w:hanging="270"/>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4.</w:t>
            </w:r>
            <w:r w:rsidRPr="0008154A">
              <w:rPr>
                <w:rFonts w:asciiTheme="minorHAnsi" w:hAnsiTheme="minorHAnsi" w:cstheme="minorHAnsi"/>
                <w:b/>
                <w:i/>
                <w:sz w:val="18"/>
                <w:szCs w:val="18"/>
                <w:lang w:val="en-GB"/>
              </w:rPr>
              <w:tab/>
              <w:t>Cultural Heritage</w:t>
            </w:r>
          </w:p>
        </w:tc>
        <w:tc>
          <w:tcPr>
            <w:tcW w:w="540" w:type="dxa"/>
            <w:gridSpan w:val="2"/>
            <w:vAlign w:val="center"/>
          </w:tcPr>
          <w:p w:rsidR="00962CC6" w:rsidRPr="0008154A" w:rsidRDefault="00962CC6" w:rsidP="003B5F5F">
            <w:pPr>
              <w:tabs>
                <w:tab w:val="left" w:pos="360"/>
              </w:tabs>
              <w:rPr>
                <w:rFonts w:asciiTheme="minorHAnsi" w:hAnsiTheme="minorHAnsi" w:cstheme="minorHAnsi"/>
                <w:sz w:val="18"/>
                <w:szCs w:val="18"/>
                <w:lang w:val="en-GB"/>
              </w:rPr>
            </w:pPr>
            <w:r w:rsidRPr="0008154A">
              <w:rPr>
                <w:rFonts w:ascii="Segoe UI Symbol" w:hAnsi="Segoe UI Symbol" w:cs="Segoe UI Symbol"/>
                <w:b/>
                <w:szCs w:val="20"/>
                <w:lang w:val="en-GB"/>
              </w:rPr>
              <w:t>☐</w:t>
            </w:r>
          </w:p>
        </w:tc>
        <w:tc>
          <w:tcPr>
            <w:tcW w:w="4747" w:type="dxa"/>
          </w:tcPr>
          <w:p w:rsidR="00962CC6" w:rsidRPr="0008154A" w:rsidRDefault="00962CC6" w:rsidP="003B5F5F">
            <w:pPr>
              <w:tabs>
                <w:tab w:val="left" w:pos="360"/>
              </w:tabs>
              <w:rPr>
                <w:rFonts w:asciiTheme="minorHAnsi" w:hAnsiTheme="minorHAnsi" w:cstheme="minorHAnsi"/>
                <w:sz w:val="18"/>
                <w:szCs w:val="18"/>
                <w:lang w:val="en-GB"/>
              </w:rPr>
            </w:pPr>
          </w:p>
        </w:tc>
      </w:tr>
      <w:tr w:rsidR="00962CC6" w:rsidRPr="00922CE1" w:rsidTr="003B5F5F">
        <w:tc>
          <w:tcPr>
            <w:tcW w:w="3510" w:type="dxa"/>
            <w:vMerge/>
            <w:shd w:val="clear" w:color="auto" w:fill="FFFFFF" w:themeFill="background1"/>
          </w:tcPr>
          <w:p w:rsidR="00962CC6" w:rsidRPr="0008154A" w:rsidRDefault="00962CC6" w:rsidP="003B5F5F">
            <w:pPr>
              <w:tabs>
                <w:tab w:val="left" w:pos="270"/>
              </w:tabs>
              <w:ind w:left="270" w:hanging="270"/>
              <w:rPr>
                <w:rFonts w:asciiTheme="minorHAnsi" w:hAnsiTheme="minorHAnsi" w:cstheme="minorHAnsi"/>
                <w:sz w:val="18"/>
                <w:szCs w:val="18"/>
                <w:lang w:val="en-GB"/>
              </w:rPr>
            </w:pPr>
          </w:p>
        </w:tc>
        <w:tc>
          <w:tcPr>
            <w:tcW w:w="4343" w:type="dxa"/>
            <w:gridSpan w:val="3"/>
            <w:shd w:val="clear" w:color="auto" w:fill="auto"/>
          </w:tcPr>
          <w:p w:rsidR="00962CC6" w:rsidRPr="0008154A" w:rsidRDefault="00962CC6" w:rsidP="003B5F5F">
            <w:pPr>
              <w:tabs>
                <w:tab w:val="left" w:pos="270"/>
              </w:tabs>
              <w:ind w:left="270" w:hanging="270"/>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5.</w:t>
            </w:r>
            <w:r w:rsidRPr="0008154A">
              <w:rPr>
                <w:rFonts w:asciiTheme="minorHAnsi" w:hAnsiTheme="minorHAnsi" w:cstheme="minorHAnsi"/>
                <w:b/>
                <w:i/>
                <w:sz w:val="18"/>
                <w:szCs w:val="18"/>
                <w:lang w:val="en-GB"/>
              </w:rPr>
              <w:tab/>
              <w:t>Displacement and Resettlement</w:t>
            </w:r>
          </w:p>
        </w:tc>
        <w:tc>
          <w:tcPr>
            <w:tcW w:w="540" w:type="dxa"/>
            <w:gridSpan w:val="2"/>
            <w:vAlign w:val="center"/>
          </w:tcPr>
          <w:p w:rsidR="00962CC6" w:rsidRPr="0008154A" w:rsidRDefault="00962CC6" w:rsidP="003B5F5F">
            <w:pPr>
              <w:tabs>
                <w:tab w:val="left" w:pos="360"/>
              </w:tabs>
              <w:rPr>
                <w:rFonts w:asciiTheme="minorHAnsi" w:hAnsiTheme="minorHAnsi" w:cstheme="minorHAnsi"/>
                <w:sz w:val="18"/>
                <w:szCs w:val="18"/>
                <w:lang w:val="en-GB"/>
              </w:rPr>
            </w:pPr>
            <w:r w:rsidRPr="0008154A">
              <w:rPr>
                <w:rFonts w:asciiTheme="minorHAnsi" w:hAnsiTheme="minorHAnsi" w:cstheme="minorHAnsi"/>
                <w:sz w:val="18"/>
                <w:szCs w:val="18"/>
                <w:lang w:val="en-GB"/>
              </w:rPr>
              <w:sym w:font="Wingdings" w:char="F0FC"/>
            </w:r>
          </w:p>
        </w:tc>
        <w:tc>
          <w:tcPr>
            <w:tcW w:w="4747" w:type="dxa"/>
          </w:tcPr>
          <w:p w:rsidR="00962CC6" w:rsidRPr="0008154A" w:rsidRDefault="00962CC6" w:rsidP="003B5F5F">
            <w:pPr>
              <w:tabs>
                <w:tab w:val="left" w:pos="360"/>
              </w:tabs>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This risk is considered moderate. The project will </w:t>
            </w:r>
            <w:r w:rsidRPr="0008154A">
              <w:rPr>
                <w:rFonts w:asciiTheme="minorHAnsi" w:hAnsiTheme="minorHAnsi" w:cstheme="minorHAnsi"/>
                <w:i/>
                <w:sz w:val="18"/>
                <w:szCs w:val="18"/>
                <w:lang w:val="en-GB"/>
              </w:rPr>
              <w:t>not</w:t>
            </w:r>
            <w:r w:rsidRPr="0008154A">
              <w:rPr>
                <w:rFonts w:asciiTheme="minorHAnsi" w:hAnsiTheme="minorHAnsi" w:cstheme="minorHAnsi"/>
                <w:sz w:val="18"/>
                <w:szCs w:val="18"/>
                <w:lang w:val="en-GB"/>
              </w:rPr>
              <w:t xml:space="preserve"> promote the formalization of mining zones in areas with unestablished land tenure arrangements. In fact, the project aims at improving decision making through improved baseline data; production of policy document(s), for government to make informed decisions, and putting in place a coordination and decision making mechanism for allocation of concessions. However, it is beyond the realm of the project to control final government decisions </w:t>
            </w:r>
            <w:r w:rsidRPr="0008154A">
              <w:rPr>
                <w:rFonts w:asciiTheme="minorHAnsi" w:hAnsiTheme="minorHAnsi" w:cstheme="minorHAnsi"/>
                <w:i/>
                <w:sz w:val="18"/>
                <w:szCs w:val="18"/>
                <w:lang w:val="en-GB"/>
              </w:rPr>
              <w:t>vis-a-vis</w:t>
            </w:r>
            <w:r w:rsidRPr="0008154A">
              <w:rPr>
                <w:rFonts w:asciiTheme="minorHAnsi" w:hAnsiTheme="minorHAnsi" w:cstheme="minorHAnsi"/>
                <w:sz w:val="18"/>
                <w:szCs w:val="18"/>
                <w:lang w:val="en-GB"/>
              </w:rPr>
              <w:t xml:space="preserve"> land tenure arrangements and allocation of concessions</w:t>
            </w:r>
          </w:p>
        </w:tc>
      </w:tr>
      <w:tr w:rsidR="00962CC6" w:rsidRPr="0008154A" w:rsidTr="003B5F5F">
        <w:tc>
          <w:tcPr>
            <w:tcW w:w="3510" w:type="dxa"/>
            <w:vMerge/>
            <w:shd w:val="clear" w:color="auto" w:fill="FFFFFF" w:themeFill="background1"/>
          </w:tcPr>
          <w:p w:rsidR="00962CC6" w:rsidRPr="0008154A" w:rsidRDefault="00962CC6" w:rsidP="003B5F5F">
            <w:pPr>
              <w:tabs>
                <w:tab w:val="left" w:pos="270"/>
              </w:tabs>
              <w:ind w:left="270" w:hanging="270"/>
              <w:rPr>
                <w:rFonts w:asciiTheme="minorHAnsi" w:hAnsiTheme="minorHAnsi" w:cstheme="minorHAnsi"/>
                <w:sz w:val="18"/>
                <w:szCs w:val="18"/>
                <w:lang w:val="en-GB"/>
              </w:rPr>
            </w:pPr>
          </w:p>
        </w:tc>
        <w:tc>
          <w:tcPr>
            <w:tcW w:w="4343" w:type="dxa"/>
            <w:gridSpan w:val="3"/>
            <w:shd w:val="clear" w:color="auto" w:fill="auto"/>
          </w:tcPr>
          <w:p w:rsidR="00962CC6" w:rsidRPr="0008154A" w:rsidRDefault="00962CC6" w:rsidP="003B5F5F">
            <w:pPr>
              <w:tabs>
                <w:tab w:val="left" w:pos="270"/>
              </w:tabs>
              <w:ind w:left="270" w:hanging="270"/>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6.</w:t>
            </w:r>
            <w:r w:rsidRPr="0008154A">
              <w:rPr>
                <w:rFonts w:asciiTheme="minorHAnsi" w:hAnsiTheme="minorHAnsi" w:cstheme="minorHAnsi"/>
                <w:b/>
                <w:i/>
                <w:sz w:val="18"/>
                <w:szCs w:val="18"/>
                <w:lang w:val="en-GB"/>
              </w:rPr>
              <w:tab/>
              <w:t>Indigenous Peoples</w:t>
            </w:r>
          </w:p>
        </w:tc>
        <w:tc>
          <w:tcPr>
            <w:tcW w:w="540" w:type="dxa"/>
            <w:gridSpan w:val="2"/>
            <w:vAlign w:val="center"/>
          </w:tcPr>
          <w:p w:rsidR="00962CC6" w:rsidRPr="0008154A" w:rsidRDefault="00962CC6" w:rsidP="003B5F5F">
            <w:pPr>
              <w:tabs>
                <w:tab w:val="left" w:pos="360"/>
              </w:tabs>
              <w:rPr>
                <w:rFonts w:asciiTheme="minorHAnsi" w:hAnsiTheme="minorHAnsi" w:cstheme="minorHAnsi"/>
                <w:sz w:val="18"/>
                <w:szCs w:val="18"/>
                <w:lang w:val="en-GB"/>
              </w:rPr>
            </w:pPr>
            <w:r w:rsidRPr="0008154A">
              <w:rPr>
                <w:rFonts w:asciiTheme="minorHAnsi" w:hAnsiTheme="minorHAnsi" w:cstheme="minorHAnsi"/>
                <w:sz w:val="18"/>
                <w:szCs w:val="18"/>
                <w:lang w:val="en-GB"/>
              </w:rPr>
              <w:sym w:font="Wingdings" w:char="F0FC"/>
            </w:r>
          </w:p>
        </w:tc>
        <w:tc>
          <w:tcPr>
            <w:tcW w:w="4747" w:type="dxa"/>
          </w:tcPr>
          <w:p w:rsidR="00962CC6" w:rsidRPr="0008154A" w:rsidRDefault="00962CC6" w:rsidP="003B5F5F">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All project interventions will be carried out with the consent and participation of affected indigenous peoples, based on the principle of FPIC and using culturally appropriate methods. Consultations were carried out </w:t>
            </w:r>
            <w:proofErr w:type="spellStart"/>
            <w:r w:rsidRPr="0008154A">
              <w:rPr>
                <w:rFonts w:asciiTheme="minorHAnsi" w:hAnsiTheme="minorHAnsi" w:cstheme="minorHAnsi"/>
                <w:sz w:val="18"/>
                <w:szCs w:val="18"/>
                <w:lang w:val="en-GB"/>
              </w:rPr>
              <w:t>Mahdia</w:t>
            </w:r>
            <w:proofErr w:type="spellEnd"/>
            <w:r w:rsidRPr="0008154A">
              <w:rPr>
                <w:rFonts w:asciiTheme="minorHAnsi" w:hAnsiTheme="minorHAnsi" w:cstheme="minorHAnsi"/>
                <w:sz w:val="18"/>
                <w:szCs w:val="18"/>
                <w:lang w:val="en-GB"/>
              </w:rPr>
              <w:t xml:space="preserve">, </w:t>
            </w:r>
            <w:proofErr w:type="spellStart"/>
            <w:r w:rsidRPr="0008154A">
              <w:rPr>
                <w:rFonts w:asciiTheme="minorHAnsi" w:hAnsiTheme="minorHAnsi" w:cstheme="minorHAnsi"/>
                <w:sz w:val="18"/>
                <w:szCs w:val="18"/>
                <w:lang w:val="en-GB"/>
              </w:rPr>
              <w:t>Campbelltwon</w:t>
            </w:r>
            <w:proofErr w:type="spellEnd"/>
            <w:r w:rsidRPr="0008154A">
              <w:rPr>
                <w:rFonts w:asciiTheme="minorHAnsi" w:hAnsiTheme="minorHAnsi" w:cstheme="minorHAnsi"/>
                <w:sz w:val="18"/>
                <w:szCs w:val="18"/>
                <w:lang w:val="en-GB"/>
              </w:rPr>
              <w:t xml:space="preserve"> and </w:t>
            </w:r>
            <w:proofErr w:type="spellStart"/>
            <w:r w:rsidRPr="0008154A">
              <w:rPr>
                <w:rFonts w:asciiTheme="minorHAnsi" w:hAnsiTheme="minorHAnsi" w:cstheme="minorHAnsi"/>
                <w:sz w:val="18"/>
                <w:szCs w:val="18"/>
                <w:lang w:val="en-GB"/>
              </w:rPr>
              <w:t>Micobie</w:t>
            </w:r>
            <w:proofErr w:type="spellEnd"/>
            <w:r w:rsidRPr="0008154A">
              <w:rPr>
                <w:rFonts w:asciiTheme="minorHAnsi" w:hAnsiTheme="minorHAnsi" w:cstheme="minorHAnsi"/>
                <w:sz w:val="18"/>
                <w:szCs w:val="18"/>
                <w:lang w:val="en-GB"/>
              </w:rPr>
              <w:t xml:space="preserve"> (Region 8 where the project will intervene) to present the project proposals. </w:t>
            </w:r>
            <w:proofErr w:type="spellStart"/>
            <w:r w:rsidRPr="0008154A">
              <w:rPr>
                <w:rFonts w:asciiTheme="minorHAnsi" w:hAnsiTheme="minorHAnsi" w:cstheme="minorHAnsi"/>
                <w:sz w:val="18"/>
                <w:szCs w:val="18"/>
                <w:lang w:val="en-GB"/>
              </w:rPr>
              <w:t>Toshaos</w:t>
            </w:r>
            <w:proofErr w:type="spellEnd"/>
            <w:r w:rsidRPr="0008154A">
              <w:rPr>
                <w:rFonts w:asciiTheme="minorHAnsi" w:hAnsiTheme="minorHAnsi" w:cstheme="minorHAnsi"/>
                <w:sz w:val="18"/>
                <w:szCs w:val="18"/>
                <w:lang w:val="en-GB"/>
              </w:rPr>
              <w:t xml:space="preserve"> (leaders) gave their oral consent. The project will liaise with the Ministry of Indigenous People’s Affairs and the Ministry of Communities. Both Ministries will provide access to indigenous communities and inputs in all activities including FPIC as well as to provide inputs into the implementation of the social, environmental and indigenous peoples safeguards.  The project will also engage indigenous peoples´ organizations and governance structures.  An Indigenous Peoples Plan has been developed as well as a project level grievance redress mechanism (See Annex F). The associated risks are considered moderate.</w:t>
            </w:r>
          </w:p>
        </w:tc>
      </w:tr>
      <w:tr w:rsidR="00962CC6" w:rsidRPr="00922CE1" w:rsidTr="003B5F5F">
        <w:tc>
          <w:tcPr>
            <w:tcW w:w="3510" w:type="dxa"/>
            <w:vMerge/>
            <w:shd w:val="clear" w:color="auto" w:fill="FFFFFF" w:themeFill="background1"/>
          </w:tcPr>
          <w:p w:rsidR="00962CC6" w:rsidRPr="0008154A" w:rsidRDefault="00962CC6" w:rsidP="003B5F5F">
            <w:pPr>
              <w:tabs>
                <w:tab w:val="left" w:pos="270"/>
              </w:tabs>
              <w:ind w:left="270" w:hanging="270"/>
              <w:rPr>
                <w:rFonts w:asciiTheme="minorHAnsi" w:hAnsiTheme="minorHAnsi" w:cstheme="minorHAnsi"/>
                <w:sz w:val="18"/>
                <w:szCs w:val="18"/>
                <w:lang w:val="en-GB"/>
              </w:rPr>
            </w:pPr>
          </w:p>
        </w:tc>
        <w:tc>
          <w:tcPr>
            <w:tcW w:w="4343" w:type="dxa"/>
            <w:gridSpan w:val="3"/>
            <w:shd w:val="clear" w:color="auto" w:fill="auto"/>
          </w:tcPr>
          <w:p w:rsidR="00962CC6" w:rsidRPr="0008154A" w:rsidRDefault="00962CC6" w:rsidP="003B5F5F">
            <w:pPr>
              <w:tabs>
                <w:tab w:val="left" w:pos="270"/>
              </w:tabs>
              <w:ind w:left="270" w:hanging="270"/>
              <w:rPr>
                <w:rFonts w:asciiTheme="minorHAnsi" w:hAnsiTheme="minorHAnsi" w:cstheme="minorHAnsi"/>
                <w:b/>
                <w:i/>
                <w:sz w:val="18"/>
                <w:szCs w:val="18"/>
                <w:lang w:val="en-GB"/>
              </w:rPr>
            </w:pPr>
            <w:r w:rsidRPr="0008154A">
              <w:rPr>
                <w:rFonts w:asciiTheme="minorHAnsi" w:hAnsiTheme="minorHAnsi" w:cstheme="minorHAnsi"/>
                <w:b/>
                <w:i/>
                <w:sz w:val="18"/>
                <w:szCs w:val="18"/>
                <w:lang w:val="en-GB"/>
              </w:rPr>
              <w:t>7.</w:t>
            </w:r>
            <w:r w:rsidRPr="0008154A">
              <w:rPr>
                <w:rFonts w:asciiTheme="minorHAnsi" w:hAnsiTheme="minorHAnsi" w:cstheme="minorHAnsi"/>
                <w:b/>
                <w:i/>
                <w:sz w:val="18"/>
                <w:szCs w:val="18"/>
                <w:lang w:val="en-GB"/>
              </w:rPr>
              <w:tab/>
              <w:t>Pollution Prevention and Resource Efficiency</w:t>
            </w:r>
          </w:p>
        </w:tc>
        <w:tc>
          <w:tcPr>
            <w:tcW w:w="540" w:type="dxa"/>
            <w:gridSpan w:val="2"/>
            <w:vAlign w:val="center"/>
          </w:tcPr>
          <w:p w:rsidR="00962CC6" w:rsidRPr="0008154A" w:rsidRDefault="00962CC6" w:rsidP="003B5F5F">
            <w:pPr>
              <w:tabs>
                <w:tab w:val="left" w:pos="360"/>
              </w:tabs>
              <w:rPr>
                <w:rFonts w:asciiTheme="minorHAnsi" w:hAnsiTheme="minorHAnsi" w:cstheme="minorHAnsi"/>
                <w:sz w:val="18"/>
                <w:szCs w:val="18"/>
                <w:lang w:val="en-GB"/>
              </w:rPr>
            </w:pPr>
          </w:p>
        </w:tc>
        <w:tc>
          <w:tcPr>
            <w:tcW w:w="4747" w:type="dxa"/>
          </w:tcPr>
          <w:p w:rsidR="00962CC6" w:rsidRPr="0008154A" w:rsidRDefault="00962CC6" w:rsidP="003B5F5F">
            <w:pPr>
              <w:tabs>
                <w:tab w:val="left" w:pos="360"/>
              </w:tabs>
              <w:rPr>
                <w:rFonts w:asciiTheme="minorHAnsi" w:hAnsiTheme="minorHAnsi" w:cstheme="minorHAnsi"/>
                <w:sz w:val="18"/>
                <w:szCs w:val="18"/>
                <w:lang w:val="en-GB"/>
              </w:rPr>
            </w:pPr>
          </w:p>
        </w:tc>
      </w:tr>
    </w:tbl>
    <w:p w:rsidR="00962CC6" w:rsidRPr="0008154A" w:rsidRDefault="00962CC6" w:rsidP="00962CC6">
      <w:pPr>
        <w:tabs>
          <w:tab w:val="left" w:pos="360"/>
        </w:tabs>
        <w:rPr>
          <w:rFonts w:asciiTheme="minorHAnsi" w:hAnsiTheme="minorHAnsi" w:cstheme="minorHAnsi"/>
          <w:sz w:val="18"/>
          <w:szCs w:val="18"/>
          <w:lang w:val="en-GB"/>
        </w:rPr>
      </w:pPr>
    </w:p>
    <w:p w:rsidR="00962CC6" w:rsidRPr="0008154A" w:rsidRDefault="00962CC6" w:rsidP="00962CC6">
      <w:pPr>
        <w:tabs>
          <w:tab w:val="left" w:pos="360"/>
        </w:tabs>
        <w:rPr>
          <w:rFonts w:asciiTheme="minorHAnsi" w:hAnsiTheme="minorHAnsi" w:cstheme="minorHAnsi"/>
          <w:sz w:val="18"/>
          <w:szCs w:val="18"/>
          <w:lang w:val="en-GB"/>
        </w:rPr>
      </w:pPr>
    </w:p>
    <w:p w:rsidR="00962CC6" w:rsidRPr="0008154A" w:rsidRDefault="00962CC6" w:rsidP="00962CC6">
      <w:pPr>
        <w:tabs>
          <w:tab w:val="left" w:pos="360"/>
        </w:tabs>
        <w:rPr>
          <w:rFonts w:asciiTheme="minorHAnsi" w:hAnsiTheme="minorHAnsi" w:cstheme="minorHAnsi"/>
          <w:sz w:val="18"/>
          <w:szCs w:val="18"/>
          <w:lang w:val="en-GB"/>
        </w:rPr>
      </w:pPr>
    </w:p>
    <w:p w:rsidR="00962CC6" w:rsidRPr="0008154A" w:rsidRDefault="00962CC6" w:rsidP="00962CC6">
      <w:pPr>
        <w:tabs>
          <w:tab w:val="left" w:pos="360"/>
        </w:tabs>
        <w:rPr>
          <w:rFonts w:asciiTheme="minorHAnsi" w:hAnsiTheme="minorHAnsi" w:cstheme="minorHAnsi"/>
          <w:sz w:val="18"/>
          <w:szCs w:val="18"/>
          <w:lang w:val="en-GB"/>
        </w:rPr>
      </w:pPr>
    </w:p>
    <w:p w:rsidR="00962CC6" w:rsidRPr="0008154A" w:rsidRDefault="00962CC6" w:rsidP="00962CC6">
      <w:pPr>
        <w:tabs>
          <w:tab w:val="left" w:pos="360"/>
        </w:tabs>
        <w:rPr>
          <w:rFonts w:asciiTheme="minorHAnsi" w:hAnsiTheme="minorHAnsi" w:cstheme="minorHAnsi"/>
          <w:sz w:val="18"/>
          <w:szCs w:val="18"/>
          <w:lang w:val="en-GB"/>
        </w:rPr>
      </w:pPr>
    </w:p>
    <w:p w:rsidR="00962CC6" w:rsidRPr="0008154A" w:rsidRDefault="00962CC6" w:rsidP="00962CC6">
      <w:pPr>
        <w:tabs>
          <w:tab w:val="left" w:pos="360"/>
        </w:tabs>
        <w:rPr>
          <w:rFonts w:asciiTheme="minorHAnsi" w:hAnsiTheme="minorHAnsi" w:cstheme="minorHAnsi"/>
          <w:sz w:val="18"/>
          <w:szCs w:val="18"/>
          <w:lang w:val="en-GB"/>
        </w:rPr>
      </w:pPr>
    </w:p>
    <w:p w:rsidR="00962CC6" w:rsidRPr="0008154A" w:rsidRDefault="00962CC6" w:rsidP="00962CC6">
      <w:pPr>
        <w:tabs>
          <w:tab w:val="left" w:pos="360"/>
        </w:tabs>
        <w:rPr>
          <w:rFonts w:asciiTheme="minorHAnsi" w:hAnsiTheme="minorHAnsi" w:cstheme="minorHAnsi"/>
          <w:sz w:val="18"/>
          <w:szCs w:val="18"/>
          <w:lang w:val="en-GB"/>
        </w:rPr>
      </w:pPr>
    </w:p>
    <w:p w:rsidR="00962CC6" w:rsidRPr="0008154A" w:rsidRDefault="00962CC6" w:rsidP="00962CC6">
      <w:pPr>
        <w:spacing w:before="200"/>
        <w:ind w:left="360"/>
        <w:rPr>
          <w:rFonts w:asciiTheme="minorHAnsi" w:hAnsiTheme="minorHAnsi" w:cstheme="minorHAnsi"/>
          <w:b/>
          <w:color w:val="4472C4" w:themeColor="accent1"/>
          <w:sz w:val="20"/>
          <w:szCs w:val="20"/>
          <w:lang w:val="en-GB"/>
        </w:rPr>
      </w:pPr>
      <w:r w:rsidRPr="0008154A">
        <w:rPr>
          <w:rFonts w:asciiTheme="minorHAnsi" w:hAnsiTheme="minorHAnsi" w:cstheme="minorHAnsi"/>
          <w:b/>
          <w:color w:val="4472C4" w:themeColor="accent1"/>
          <w:sz w:val="20"/>
          <w:szCs w:val="20"/>
          <w:lang w:val="en-GB"/>
        </w:rPr>
        <w:t xml:space="preserve">Final Sign Off </w:t>
      </w:r>
    </w:p>
    <w:p w:rsidR="00962CC6" w:rsidRPr="0008154A" w:rsidRDefault="00962CC6" w:rsidP="00962CC6">
      <w:pPr>
        <w:tabs>
          <w:tab w:val="left" w:pos="360"/>
          <w:tab w:val="left" w:pos="4320"/>
        </w:tabs>
        <w:rPr>
          <w:rFonts w:asciiTheme="minorHAnsi" w:hAnsiTheme="minorHAnsi" w:cstheme="minorHAnsi"/>
          <w:sz w:val="18"/>
          <w:szCs w:val="18"/>
          <w:lang w:val="en-GB"/>
        </w:rPr>
      </w:pPr>
    </w:p>
    <w:tbl>
      <w:tblPr>
        <w:tblStyle w:val="TableGrid"/>
        <w:tblW w:w="0" w:type="auto"/>
        <w:tblLook w:val="04A0" w:firstRow="1" w:lastRow="0" w:firstColumn="1" w:lastColumn="0" w:noHBand="0" w:noVBand="1"/>
      </w:tblPr>
      <w:tblGrid>
        <w:gridCol w:w="2875"/>
        <w:gridCol w:w="1350"/>
        <w:gridCol w:w="8725"/>
      </w:tblGrid>
      <w:tr w:rsidR="00962CC6" w:rsidRPr="0008154A" w:rsidTr="003B5F5F">
        <w:tc>
          <w:tcPr>
            <w:tcW w:w="2875" w:type="dxa"/>
            <w:shd w:val="clear" w:color="auto" w:fill="D5DCE4" w:themeFill="text2" w:themeFillTint="33"/>
          </w:tcPr>
          <w:p w:rsidR="00962CC6" w:rsidRPr="0008154A" w:rsidRDefault="00962CC6" w:rsidP="003B5F5F">
            <w:pPr>
              <w:tabs>
                <w:tab w:val="left" w:pos="360"/>
                <w:tab w:val="left" w:pos="4320"/>
              </w:tabs>
              <w:rPr>
                <w:rFonts w:asciiTheme="minorHAnsi" w:hAnsiTheme="minorHAnsi" w:cstheme="minorHAnsi"/>
                <w:b/>
                <w:i/>
                <w:sz w:val="20"/>
                <w:szCs w:val="20"/>
                <w:lang w:val="en-GB"/>
              </w:rPr>
            </w:pPr>
            <w:r w:rsidRPr="0008154A">
              <w:rPr>
                <w:rFonts w:asciiTheme="minorHAnsi" w:hAnsiTheme="minorHAnsi" w:cstheme="minorHAnsi"/>
                <w:b/>
                <w:i/>
                <w:sz w:val="20"/>
                <w:szCs w:val="20"/>
                <w:lang w:val="en-GB"/>
              </w:rPr>
              <w:t>Signature</w:t>
            </w:r>
          </w:p>
        </w:tc>
        <w:tc>
          <w:tcPr>
            <w:tcW w:w="1350" w:type="dxa"/>
            <w:shd w:val="clear" w:color="auto" w:fill="D5DCE4" w:themeFill="text2" w:themeFillTint="33"/>
          </w:tcPr>
          <w:p w:rsidR="00962CC6" w:rsidRPr="0008154A" w:rsidRDefault="00962CC6" w:rsidP="003B5F5F">
            <w:pPr>
              <w:tabs>
                <w:tab w:val="left" w:pos="360"/>
                <w:tab w:val="left" w:pos="4320"/>
              </w:tabs>
              <w:rPr>
                <w:rFonts w:asciiTheme="minorHAnsi" w:hAnsiTheme="minorHAnsi" w:cstheme="minorHAnsi"/>
                <w:b/>
                <w:i/>
                <w:sz w:val="20"/>
                <w:szCs w:val="20"/>
                <w:lang w:val="en-GB"/>
              </w:rPr>
            </w:pPr>
            <w:r w:rsidRPr="0008154A">
              <w:rPr>
                <w:rFonts w:asciiTheme="minorHAnsi" w:hAnsiTheme="minorHAnsi" w:cstheme="minorHAnsi"/>
                <w:b/>
                <w:i/>
                <w:sz w:val="20"/>
                <w:szCs w:val="20"/>
                <w:lang w:val="en-GB"/>
              </w:rPr>
              <w:t>Date</w:t>
            </w:r>
          </w:p>
        </w:tc>
        <w:tc>
          <w:tcPr>
            <w:tcW w:w="8725" w:type="dxa"/>
            <w:shd w:val="clear" w:color="auto" w:fill="D5DCE4" w:themeFill="text2" w:themeFillTint="33"/>
          </w:tcPr>
          <w:p w:rsidR="00962CC6" w:rsidRPr="0008154A" w:rsidRDefault="00962CC6" w:rsidP="003B5F5F">
            <w:pPr>
              <w:tabs>
                <w:tab w:val="left" w:pos="360"/>
                <w:tab w:val="left" w:pos="4320"/>
              </w:tabs>
              <w:rPr>
                <w:rFonts w:asciiTheme="minorHAnsi" w:hAnsiTheme="minorHAnsi" w:cstheme="minorHAnsi"/>
                <w:b/>
                <w:i/>
                <w:sz w:val="20"/>
                <w:szCs w:val="20"/>
                <w:lang w:val="en-GB"/>
              </w:rPr>
            </w:pPr>
            <w:r w:rsidRPr="0008154A">
              <w:rPr>
                <w:rFonts w:asciiTheme="minorHAnsi" w:hAnsiTheme="minorHAnsi" w:cstheme="minorHAnsi"/>
                <w:b/>
                <w:i/>
                <w:sz w:val="20"/>
                <w:szCs w:val="20"/>
                <w:lang w:val="en-GB"/>
              </w:rPr>
              <w:t>Description</w:t>
            </w:r>
          </w:p>
        </w:tc>
      </w:tr>
      <w:tr w:rsidR="00962CC6" w:rsidRPr="00922CE1" w:rsidTr="003B5F5F">
        <w:trPr>
          <w:trHeight w:val="629"/>
        </w:trPr>
        <w:tc>
          <w:tcPr>
            <w:tcW w:w="2875" w:type="dxa"/>
          </w:tcPr>
          <w:p w:rsidR="00962CC6" w:rsidRPr="0008154A" w:rsidRDefault="00962CC6" w:rsidP="003B5F5F">
            <w:pPr>
              <w:tabs>
                <w:tab w:val="left" w:pos="360"/>
                <w:tab w:val="left" w:pos="4320"/>
              </w:tabs>
              <w:rPr>
                <w:rFonts w:asciiTheme="minorHAnsi" w:hAnsiTheme="minorHAnsi" w:cstheme="minorHAnsi"/>
                <w:sz w:val="20"/>
                <w:szCs w:val="20"/>
                <w:lang w:val="en-GB"/>
              </w:rPr>
            </w:pPr>
            <w:r w:rsidRPr="0008154A">
              <w:rPr>
                <w:rFonts w:asciiTheme="minorHAnsi" w:hAnsiTheme="minorHAnsi" w:cstheme="minorHAnsi"/>
                <w:sz w:val="20"/>
                <w:szCs w:val="20"/>
                <w:lang w:val="en-GB"/>
              </w:rPr>
              <w:t>QA Assessor</w:t>
            </w:r>
          </w:p>
        </w:tc>
        <w:tc>
          <w:tcPr>
            <w:tcW w:w="1350" w:type="dxa"/>
          </w:tcPr>
          <w:p w:rsidR="00962CC6" w:rsidRPr="0008154A" w:rsidRDefault="00962CC6" w:rsidP="003B5F5F">
            <w:pPr>
              <w:tabs>
                <w:tab w:val="left" w:pos="360"/>
                <w:tab w:val="left" w:pos="4320"/>
              </w:tabs>
              <w:rPr>
                <w:rFonts w:asciiTheme="minorHAnsi" w:hAnsiTheme="minorHAnsi" w:cstheme="minorHAnsi"/>
                <w:sz w:val="20"/>
                <w:szCs w:val="20"/>
                <w:lang w:val="en-GB"/>
              </w:rPr>
            </w:pPr>
          </w:p>
        </w:tc>
        <w:tc>
          <w:tcPr>
            <w:tcW w:w="8725" w:type="dxa"/>
          </w:tcPr>
          <w:p w:rsidR="00962CC6" w:rsidRPr="0008154A" w:rsidRDefault="00962CC6" w:rsidP="003B5F5F">
            <w:pPr>
              <w:pStyle w:val="SESPbodynumbered"/>
              <w:numPr>
                <w:ilvl w:val="0"/>
                <w:numId w:val="0"/>
              </w:numPr>
              <w:tabs>
                <w:tab w:val="clear" w:pos="360"/>
                <w:tab w:val="left" w:pos="720"/>
              </w:tabs>
              <w:spacing w:before="0" w:after="0"/>
              <w:rPr>
                <w:rFonts w:asciiTheme="minorHAnsi" w:hAnsiTheme="minorHAnsi" w:cstheme="minorHAnsi"/>
                <w:sz w:val="20"/>
                <w:lang w:val="en-GB"/>
              </w:rPr>
            </w:pPr>
            <w:r w:rsidRPr="0008154A">
              <w:rPr>
                <w:rFonts w:asciiTheme="minorHAnsi" w:hAnsiTheme="minorHAnsi" w:cstheme="minorHAnsi"/>
                <w:sz w:val="20"/>
                <w:lang w:val="en-GB"/>
              </w:rPr>
              <w:t>UNDP staff member responsible for the Project, typically a UNDP Programme Officer. Final signature confirms they have “checked” to ensure that the SESP is adequately conducted.</w:t>
            </w:r>
          </w:p>
        </w:tc>
      </w:tr>
      <w:tr w:rsidR="00962CC6" w:rsidRPr="00922CE1" w:rsidTr="003B5F5F">
        <w:tc>
          <w:tcPr>
            <w:tcW w:w="2875" w:type="dxa"/>
          </w:tcPr>
          <w:p w:rsidR="00962CC6" w:rsidRPr="0008154A" w:rsidRDefault="00962CC6" w:rsidP="003B5F5F">
            <w:pPr>
              <w:tabs>
                <w:tab w:val="left" w:pos="360"/>
                <w:tab w:val="left" w:pos="4320"/>
              </w:tabs>
              <w:rPr>
                <w:rFonts w:asciiTheme="minorHAnsi" w:hAnsiTheme="minorHAnsi" w:cstheme="minorHAnsi"/>
                <w:sz w:val="20"/>
                <w:szCs w:val="20"/>
                <w:lang w:val="en-GB"/>
              </w:rPr>
            </w:pPr>
            <w:r w:rsidRPr="0008154A">
              <w:rPr>
                <w:rFonts w:asciiTheme="minorHAnsi" w:hAnsiTheme="minorHAnsi" w:cstheme="minorHAnsi"/>
                <w:sz w:val="20"/>
                <w:szCs w:val="20"/>
                <w:lang w:val="en-GB"/>
              </w:rPr>
              <w:t>QA Approver</w:t>
            </w:r>
          </w:p>
        </w:tc>
        <w:tc>
          <w:tcPr>
            <w:tcW w:w="1350" w:type="dxa"/>
          </w:tcPr>
          <w:p w:rsidR="00962CC6" w:rsidRPr="0008154A" w:rsidRDefault="00962CC6" w:rsidP="003B5F5F">
            <w:pPr>
              <w:tabs>
                <w:tab w:val="left" w:pos="360"/>
                <w:tab w:val="left" w:pos="4320"/>
              </w:tabs>
              <w:rPr>
                <w:rFonts w:asciiTheme="minorHAnsi" w:hAnsiTheme="minorHAnsi" w:cstheme="minorHAnsi"/>
                <w:sz w:val="20"/>
                <w:szCs w:val="20"/>
                <w:lang w:val="en-GB"/>
              </w:rPr>
            </w:pPr>
          </w:p>
        </w:tc>
        <w:tc>
          <w:tcPr>
            <w:tcW w:w="8725" w:type="dxa"/>
          </w:tcPr>
          <w:p w:rsidR="00962CC6" w:rsidRPr="0008154A" w:rsidRDefault="00962CC6" w:rsidP="003B5F5F">
            <w:pPr>
              <w:tabs>
                <w:tab w:val="left" w:pos="360"/>
                <w:tab w:val="left" w:pos="4320"/>
              </w:tabs>
              <w:rPr>
                <w:rFonts w:asciiTheme="minorHAnsi" w:hAnsiTheme="minorHAnsi" w:cstheme="minorHAnsi"/>
                <w:sz w:val="20"/>
                <w:szCs w:val="20"/>
                <w:lang w:val="en-GB"/>
              </w:rPr>
            </w:pPr>
            <w:r w:rsidRPr="0008154A">
              <w:rPr>
                <w:rFonts w:asciiTheme="minorHAnsi" w:hAnsiTheme="minorHAnsi" w:cstheme="minorHAnsi"/>
                <w:sz w:val="20"/>
                <w:szCs w:val="20"/>
                <w:lang w:val="en-GB"/>
              </w:rPr>
              <w:t>UNDP senior manager, typically the UNDP Deputy Country Director (DCD), Country Director (CD)</w:t>
            </w:r>
            <w:r w:rsidRPr="0008154A">
              <w:rPr>
                <w:rFonts w:asciiTheme="minorHAnsi" w:hAnsiTheme="minorHAnsi" w:cstheme="minorHAnsi"/>
                <w:b/>
                <w:sz w:val="20"/>
                <w:szCs w:val="20"/>
                <w:lang w:val="en-GB"/>
              </w:rPr>
              <w:t xml:space="preserve">, </w:t>
            </w:r>
            <w:r w:rsidRPr="0008154A">
              <w:rPr>
                <w:rFonts w:asciiTheme="minorHAnsi" w:hAnsiTheme="minorHAnsi" w:cstheme="minorHAnsi"/>
                <w:sz w:val="20"/>
                <w:szCs w:val="20"/>
                <w:lang w:val="en-GB"/>
              </w:rPr>
              <w:t>Deputy Resident Representative (DRR), or Resident Representative (RR). The QA Approver cannot also be the QA Assessor. Final signature confirms they have “cleared” the SESP prior to submittal to the PAC.</w:t>
            </w:r>
          </w:p>
        </w:tc>
      </w:tr>
      <w:tr w:rsidR="00962CC6" w:rsidRPr="00922CE1" w:rsidTr="003B5F5F">
        <w:tc>
          <w:tcPr>
            <w:tcW w:w="2875" w:type="dxa"/>
          </w:tcPr>
          <w:p w:rsidR="00962CC6" w:rsidRPr="0008154A" w:rsidRDefault="00962CC6" w:rsidP="003B5F5F">
            <w:pPr>
              <w:tabs>
                <w:tab w:val="left" w:pos="360"/>
                <w:tab w:val="left" w:pos="4320"/>
              </w:tabs>
              <w:rPr>
                <w:rFonts w:asciiTheme="minorHAnsi" w:hAnsiTheme="minorHAnsi" w:cstheme="minorHAnsi"/>
                <w:sz w:val="20"/>
                <w:szCs w:val="20"/>
                <w:lang w:val="en-GB"/>
              </w:rPr>
            </w:pPr>
            <w:r w:rsidRPr="0008154A">
              <w:rPr>
                <w:rFonts w:asciiTheme="minorHAnsi" w:hAnsiTheme="minorHAnsi" w:cstheme="minorHAnsi"/>
                <w:sz w:val="20"/>
                <w:szCs w:val="20"/>
                <w:lang w:val="en-GB"/>
              </w:rPr>
              <w:t>PAC Chair</w:t>
            </w:r>
          </w:p>
        </w:tc>
        <w:tc>
          <w:tcPr>
            <w:tcW w:w="1350" w:type="dxa"/>
          </w:tcPr>
          <w:p w:rsidR="00962CC6" w:rsidRPr="0008154A" w:rsidRDefault="00962CC6" w:rsidP="003B5F5F">
            <w:pPr>
              <w:tabs>
                <w:tab w:val="left" w:pos="360"/>
                <w:tab w:val="left" w:pos="4320"/>
              </w:tabs>
              <w:rPr>
                <w:rFonts w:asciiTheme="minorHAnsi" w:hAnsiTheme="minorHAnsi" w:cstheme="minorHAnsi"/>
                <w:sz w:val="20"/>
                <w:szCs w:val="20"/>
                <w:lang w:val="en-GB"/>
              </w:rPr>
            </w:pPr>
          </w:p>
        </w:tc>
        <w:tc>
          <w:tcPr>
            <w:tcW w:w="8725" w:type="dxa"/>
          </w:tcPr>
          <w:p w:rsidR="00962CC6" w:rsidRPr="0008154A" w:rsidRDefault="00962CC6" w:rsidP="003B5F5F">
            <w:pPr>
              <w:tabs>
                <w:tab w:val="left" w:pos="360"/>
                <w:tab w:val="left" w:pos="4320"/>
              </w:tabs>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UNDP chair of the PAC.  In some cases PAC Chair may also be the QA Approver. Final signature confirms that the SESP was considered as part of the project appraisal and considered in recommendations of the PAC. </w:t>
            </w:r>
          </w:p>
        </w:tc>
      </w:tr>
    </w:tbl>
    <w:p w:rsidR="00D35792" w:rsidRDefault="00D35792" w:rsidP="00962CC6">
      <w:pPr>
        <w:rPr>
          <w:lang w:val="en-GB"/>
        </w:rPr>
      </w:pPr>
    </w:p>
    <w:p w:rsidR="00BC6D20" w:rsidRDefault="00BC6D20" w:rsidP="00962CC6">
      <w:pPr>
        <w:rPr>
          <w:lang w:val="en-GB"/>
        </w:rPr>
      </w:pPr>
    </w:p>
    <w:p w:rsidR="00BC6D20" w:rsidRDefault="00BC6D20" w:rsidP="00962CC6">
      <w:pPr>
        <w:rPr>
          <w:lang w:val="en-GB"/>
        </w:rPr>
      </w:pPr>
    </w:p>
    <w:p w:rsidR="00BC6D20" w:rsidRDefault="00BC6D20" w:rsidP="00962CC6">
      <w:pPr>
        <w:rPr>
          <w:lang w:val="en-GB"/>
        </w:rPr>
      </w:pPr>
    </w:p>
    <w:p w:rsidR="00BC6D20" w:rsidRDefault="00BC6D20" w:rsidP="00BC6D20">
      <w:pPr>
        <w:rPr>
          <w:rFonts w:asciiTheme="minorHAnsi" w:hAnsiTheme="minorHAnsi" w:cstheme="minorHAnsi"/>
          <w:b/>
          <w:sz w:val="20"/>
          <w:szCs w:val="20"/>
          <w:lang w:val="en-GB"/>
        </w:rPr>
        <w:sectPr w:rsidR="00BC6D20" w:rsidSect="00962CC6">
          <w:headerReference w:type="first" r:id="rId9"/>
          <w:pgSz w:w="15840" w:h="12240" w:orient="landscape"/>
          <w:pgMar w:top="1440" w:right="1440" w:bottom="1440" w:left="1440" w:header="720" w:footer="720" w:gutter="0"/>
          <w:cols w:space="720"/>
          <w:docGrid w:linePitch="360"/>
        </w:sectPr>
      </w:pPr>
      <w:bookmarkStart w:id="2" w:name="_Toc404528202"/>
    </w:p>
    <w:p w:rsidR="00BC6D20" w:rsidRPr="0008154A" w:rsidRDefault="00BC6D20" w:rsidP="00BC6D20">
      <w:pPr>
        <w:rPr>
          <w:rFonts w:asciiTheme="minorHAnsi" w:hAnsiTheme="minorHAnsi" w:cstheme="minorHAnsi"/>
          <w:b/>
          <w:sz w:val="20"/>
          <w:szCs w:val="20"/>
          <w:lang w:val="en-GB"/>
        </w:rPr>
      </w:pPr>
      <w:r w:rsidRPr="0008154A">
        <w:rPr>
          <w:rFonts w:asciiTheme="minorHAnsi" w:hAnsiTheme="minorHAnsi" w:cstheme="minorHAnsi"/>
          <w:b/>
          <w:sz w:val="20"/>
          <w:szCs w:val="20"/>
          <w:lang w:val="en-GB"/>
        </w:rPr>
        <w:lastRenderedPageBreak/>
        <w:t>SESP Attachment 1. Social and Environmental Risk Screening Checklist</w:t>
      </w:r>
      <w:bookmarkEnd w:id="2"/>
    </w:p>
    <w:p w:rsidR="00BC6D20" w:rsidRPr="0008154A" w:rsidRDefault="00BC6D20" w:rsidP="00BC6D20">
      <w:pPr>
        <w:rPr>
          <w:rFonts w:asciiTheme="minorHAnsi" w:hAnsiTheme="minorHAnsi" w:cstheme="minorHAnsi"/>
          <w:sz w:val="22"/>
          <w:szCs w:val="22"/>
          <w:lang w:val="en-GB"/>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BC6D20" w:rsidRPr="00BC6D20" w:rsidTr="00810C77">
        <w:tc>
          <w:tcPr>
            <w:tcW w:w="8635" w:type="dxa"/>
            <w:tcBorders>
              <w:bottom w:val="single" w:sz="4" w:space="0" w:color="auto"/>
            </w:tcBorders>
            <w:shd w:val="clear" w:color="auto" w:fill="ACB9CA" w:themeFill="text2" w:themeFillTint="66"/>
          </w:tcPr>
          <w:p w:rsidR="00BC6D20" w:rsidRPr="0008154A" w:rsidRDefault="00BC6D20" w:rsidP="00810C77">
            <w:pPr>
              <w:tabs>
                <w:tab w:val="left" w:pos="810"/>
              </w:tabs>
              <w:rPr>
                <w:rFonts w:asciiTheme="minorHAnsi" w:hAnsiTheme="minorHAnsi" w:cstheme="minorHAnsi"/>
                <w:sz w:val="20"/>
                <w:szCs w:val="20"/>
                <w:u w:val="single"/>
                <w:lang w:val="en-GB"/>
              </w:rPr>
            </w:pPr>
            <w:r w:rsidRPr="0008154A">
              <w:rPr>
                <w:rFonts w:asciiTheme="minorHAnsi" w:hAnsiTheme="minorHAnsi" w:cstheme="minorHAnsi"/>
                <w:b/>
                <w:sz w:val="20"/>
                <w:szCs w:val="20"/>
                <w:lang w:val="en-GB"/>
              </w:rPr>
              <w:t xml:space="preserve">Checklist Potential Social and Environmental </w:t>
            </w:r>
            <w:r w:rsidRPr="0008154A">
              <w:rPr>
                <w:rFonts w:asciiTheme="minorHAnsi" w:hAnsiTheme="minorHAnsi" w:cstheme="minorHAnsi"/>
                <w:b/>
                <w:sz w:val="20"/>
                <w:szCs w:val="20"/>
                <w:u w:val="single"/>
                <w:lang w:val="en-GB"/>
              </w:rPr>
              <w:t>Risks</w:t>
            </w:r>
          </w:p>
        </w:tc>
        <w:tc>
          <w:tcPr>
            <w:tcW w:w="833" w:type="dxa"/>
            <w:tcBorders>
              <w:bottom w:val="single" w:sz="4" w:space="0" w:color="auto"/>
            </w:tcBorders>
            <w:shd w:val="clear" w:color="auto" w:fill="ACB9CA" w:themeFill="text2" w:themeFillTint="66"/>
          </w:tcPr>
          <w:p w:rsidR="00BC6D20" w:rsidRPr="0008154A" w:rsidRDefault="00BC6D20" w:rsidP="00810C77">
            <w:pPr>
              <w:tabs>
                <w:tab w:val="left" w:pos="810"/>
              </w:tabs>
              <w:rPr>
                <w:rFonts w:asciiTheme="minorHAnsi" w:hAnsiTheme="minorHAnsi" w:cstheme="minorHAnsi"/>
                <w:sz w:val="20"/>
                <w:szCs w:val="20"/>
                <w:lang w:val="en-GB"/>
              </w:rPr>
            </w:pPr>
          </w:p>
        </w:tc>
      </w:tr>
      <w:tr w:rsidR="00BC6D20" w:rsidRPr="0008154A" w:rsidTr="00810C77">
        <w:tc>
          <w:tcPr>
            <w:tcW w:w="8635" w:type="dxa"/>
            <w:tcBorders>
              <w:bottom w:val="single" w:sz="4" w:space="0" w:color="auto"/>
            </w:tcBorders>
            <w:shd w:val="clear" w:color="auto" w:fill="D9E2F3" w:themeFill="accent1" w:themeFillTint="33"/>
          </w:tcPr>
          <w:p w:rsidR="00BC6D20" w:rsidRPr="0008154A" w:rsidRDefault="00BC6D20" w:rsidP="00810C77">
            <w:pPr>
              <w:tabs>
                <w:tab w:val="left" w:pos="810"/>
              </w:tabs>
              <w:spacing w:before="120" w:after="120"/>
              <w:rPr>
                <w:rFonts w:asciiTheme="minorHAnsi" w:hAnsiTheme="minorHAnsi" w:cstheme="minorHAnsi"/>
                <w:b/>
                <w:sz w:val="18"/>
                <w:szCs w:val="18"/>
                <w:lang w:val="en-GB"/>
              </w:rPr>
            </w:pPr>
            <w:r w:rsidRPr="0008154A">
              <w:rPr>
                <w:rFonts w:asciiTheme="minorHAnsi" w:hAnsiTheme="minorHAnsi" w:cstheme="minorHAnsi"/>
                <w:b/>
                <w:sz w:val="18"/>
                <w:szCs w:val="18"/>
                <w:lang w:val="en-GB"/>
              </w:rPr>
              <w:t>Principles 1: Human Rights</w:t>
            </w:r>
          </w:p>
        </w:tc>
        <w:tc>
          <w:tcPr>
            <w:tcW w:w="833" w:type="dxa"/>
            <w:tcBorders>
              <w:bottom w:val="single" w:sz="4" w:space="0" w:color="auto"/>
            </w:tcBorders>
            <w:shd w:val="clear" w:color="auto" w:fill="D9E2F3" w:themeFill="accent1" w:themeFillTint="33"/>
          </w:tcPr>
          <w:p w:rsidR="00BC6D20" w:rsidRPr="0008154A" w:rsidRDefault="00BC6D20" w:rsidP="00810C77">
            <w:pPr>
              <w:tabs>
                <w:tab w:val="left" w:pos="810"/>
              </w:tabs>
              <w:jc w:val="center"/>
              <w:rPr>
                <w:rFonts w:asciiTheme="minorHAnsi" w:hAnsiTheme="minorHAnsi" w:cstheme="minorHAnsi"/>
                <w:b/>
                <w:sz w:val="18"/>
                <w:szCs w:val="18"/>
                <w:lang w:val="en-GB"/>
              </w:rPr>
            </w:pPr>
            <w:r w:rsidRPr="0008154A">
              <w:rPr>
                <w:rFonts w:asciiTheme="minorHAnsi" w:hAnsiTheme="minorHAnsi" w:cstheme="minorHAnsi"/>
                <w:b/>
                <w:sz w:val="16"/>
                <w:szCs w:val="16"/>
                <w:lang w:val="en-GB"/>
              </w:rPr>
              <w:t xml:space="preserve">Answer </w:t>
            </w:r>
            <w:r w:rsidRPr="0008154A">
              <w:rPr>
                <w:rFonts w:asciiTheme="minorHAnsi" w:hAnsiTheme="minorHAnsi" w:cstheme="minorHAnsi"/>
                <w:b/>
                <w:sz w:val="16"/>
                <w:szCs w:val="16"/>
                <w:lang w:val="en-GB"/>
              </w:rPr>
              <w:br/>
              <w:t>(Yes/No)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1.</w:t>
            </w:r>
            <w:r w:rsidRPr="0008154A">
              <w:rPr>
                <w:rFonts w:asciiTheme="minorHAnsi" w:hAnsiTheme="minorHAnsi" w:cstheme="minorHAnsi"/>
                <w:sz w:val="18"/>
                <w:szCs w:val="18"/>
                <w:lang w:val="en-GB"/>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sz w:val="18"/>
                <w:szCs w:val="18"/>
                <w:lang w:val="en-GB"/>
              </w:rPr>
            </w:pPr>
            <w:r w:rsidRPr="00B82B11">
              <w:rPr>
                <w:rFonts w:asciiTheme="minorHAnsi" w:hAnsiTheme="minorHAnsi" w:cstheme="minorHAnsi"/>
                <w:sz w:val="18"/>
                <w:szCs w:val="18"/>
                <w:highlight w:val="yellow"/>
                <w:lang w:val="en-GB"/>
              </w:rPr>
              <w:t>Yes</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2. </w:t>
            </w:r>
            <w:r w:rsidRPr="0008154A">
              <w:rPr>
                <w:rFonts w:asciiTheme="minorHAnsi" w:hAnsiTheme="minorHAnsi" w:cstheme="minorHAnsi"/>
                <w:sz w:val="18"/>
                <w:szCs w:val="18"/>
                <w:lang w:val="en-GB"/>
              </w:rPr>
              <w:tab/>
              <w:t>Is there a likelihood that the Project would have inequitable or discriminatory adverse impacts on affected populations, particularly people living in poverty or marginalized or excluded individuals or groups?</w:t>
            </w:r>
            <w:r w:rsidRPr="0008154A">
              <w:rPr>
                <w:rStyle w:val="FootnoteReference"/>
                <w:rFonts w:asciiTheme="minorHAnsi" w:hAnsiTheme="minorHAnsi" w:cstheme="minorHAnsi"/>
                <w:szCs w:val="18"/>
                <w:lang w:val="en-GB"/>
              </w:rPr>
              <w:t xml:space="preserve"> </w:t>
            </w:r>
            <w:r w:rsidRPr="0008154A">
              <w:rPr>
                <w:rStyle w:val="FootnoteReference"/>
                <w:rFonts w:asciiTheme="minorHAnsi" w:hAnsiTheme="minorHAnsi" w:cstheme="minorHAnsi"/>
                <w:szCs w:val="18"/>
                <w:lang w:val="en-GB"/>
              </w:rPr>
              <w:footnoteReference w:id="1"/>
            </w:r>
            <w:r w:rsidRPr="0008154A">
              <w:rPr>
                <w:rFonts w:asciiTheme="minorHAnsi" w:hAnsiTheme="minorHAnsi" w:cstheme="minorHAnsi"/>
                <w:sz w:val="18"/>
                <w:szCs w:val="18"/>
                <w:lang w:val="en-GB"/>
              </w:rPr>
              <w:t xml:space="preserve"> </w:t>
            </w:r>
          </w:p>
        </w:tc>
        <w:tc>
          <w:tcPr>
            <w:tcW w:w="833"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3.</w:t>
            </w:r>
            <w:r w:rsidRPr="0008154A">
              <w:rPr>
                <w:rFonts w:asciiTheme="minorHAnsi" w:hAnsiTheme="minorHAnsi" w:cstheme="minorHAnsi"/>
                <w:sz w:val="18"/>
                <w:szCs w:val="18"/>
                <w:lang w:val="en-GB"/>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4.</w:t>
            </w:r>
            <w:r w:rsidRPr="0008154A">
              <w:rPr>
                <w:rFonts w:asciiTheme="minorHAnsi" w:hAnsiTheme="minorHAnsi" w:cstheme="minorHAnsi"/>
                <w:sz w:val="18"/>
                <w:szCs w:val="18"/>
                <w:lang w:val="en-GB"/>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5.</w:t>
            </w:r>
            <w:r w:rsidRPr="0008154A">
              <w:rPr>
                <w:rFonts w:asciiTheme="minorHAnsi" w:hAnsiTheme="minorHAnsi" w:cstheme="minorHAnsi"/>
                <w:sz w:val="18"/>
                <w:szCs w:val="18"/>
                <w:lang w:val="en-GB"/>
              </w:rPr>
              <w:tab/>
            </w:r>
            <w:r w:rsidRPr="0008154A">
              <w:rPr>
                <w:rFonts w:asciiTheme="minorHAnsi" w:hAnsiTheme="minorHAnsi" w:cstheme="minorHAnsi"/>
                <w:sz w:val="18"/>
                <w:lang w:val="en-GB"/>
              </w:rPr>
              <w:t xml:space="preserve"> Are there measures or mechanisms in place to respond to local community grievances?</w:t>
            </w:r>
            <w:r w:rsidRPr="0008154A">
              <w:rPr>
                <w:rFonts w:asciiTheme="minorHAnsi" w:hAnsiTheme="minorHAnsi" w:cstheme="minorHAnsi"/>
                <w:sz w:val="18"/>
                <w:szCs w:val="18"/>
                <w:lang w:val="en-GB"/>
              </w:rPr>
              <w:t xml:space="preserve"> </w:t>
            </w:r>
          </w:p>
        </w:tc>
        <w:tc>
          <w:tcPr>
            <w:tcW w:w="833"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sz w:val="18"/>
                <w:szCs w:val="18"/>
                <w:lang w:val="en-GB"/>
              </w:rPr>
            </w:pPr>
            <w:r w:rsidRPr="006F285E">
              <w:rPr>
                <w:rFonts w:asciiTheme="minorHAnsi" w:hAnsiTheme="minorHAnsi" w:cstheme="minorHAnsi"/>
                <w:sz w:val="18"/>
                <w:szCs w:val="18"/>
                <w:lang w:val="en-GB"/>
              </w:rPr>
              <w:t>Yes</w:t>
            </w:r>
          </w:p>
        </w:tc>
      </w:tr>
      <w:tr w:rsidR="00BC6D20" w:rsidRPr="0008154A" w:rsidTr="00810C77">
        <w:tc>
          <w:tcPr>
            <w:tcW w:w="8635" w:type="dxa"/>
            <w:tcBorders>
              <w:bottom w:val="single" w:sz="4" w:space="0" w:color="auto"/>
            </w:tcBorders>
            <w:shd w:val="clear" w:color="auto" w:fill="auto"/>
          </w:tcPr>
          <w:p w:rsidR="00BC6D20" w:rsidRPr="0008154A" w:rsidDel="00074D34"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6.</w:t>
            </w:r>
            <w:r w:rsidRPr="0008154A">
              <w:rPr>
                <w:rFonts w:asciiTheme="minorHAnsi" w:hAnsiTheme="minorHAnsi" w:cstheme="minorHAnsi"/>
                <w:sz w:val="18"/>
                <w:szCs w:val="18"/>
                <w:lang w:val="en-GB"/>
              </w:rPr>
              <w:tab/>
              <w:t>Is there a risk that duty-bearers do not have the capacity to meet their obligations in the Project?</w:t>
            </w:r>
          </w:p>
        </w:tc>
        <w:tc>
          <w:tcPr>
            <w:tcW w:w="833"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sz w:val="18"/>
                <w:szCs w:val="18"/>
                <w:lang w:val="en-GB"/>
              </w:rPr>
            </w:pPr>
            <w:r w:rsidRPr="0008154A">
              <w:rPr>
                <w:rFonts w:asciiTheme="minorHAnsi" w:hAnsiTheme="minorHAnsi" w:cstheme="minorHAnsi"/>
                <w:sz w:val="18"/>
                <w:szCs w:val="18"/>
                <w:lang w:val="en-GB"/>
              </w:rPr>
              <w:t>Yes</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7.</w:t>
            </w:r>
            <w:r w:rsidRPr="0008154A">
              <w:rPr>
                <w:rFonts w:asciiTheme="minorHAnsi" w:hAnsiTheme="minorHAnsi" w:cstheme="minorHAnsi"/>
                <w:sz w:val="18"/>
                <w:szCs w:val="18"/>
                <w:lang w:val="en-GB"/>
              </w:rPr>
              <w:tab/>
              <w:t xml:space="preserve">Is there a risk that rights-holders do not have the capacity to claim their rights? </w:t>
            </w:r>
          </w:p>
        </w:tc>
        <w:tc>
          <w:tcPr>
            <w:tcW w:w="833"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sz w:val="18"/>
                <w:szCs w:val="18"/>
                <w:lang w:val="en-GB"/>
              </w:rPr>
            </w:pPr>
            <w:r w:rsidRPr="0008154A">
              <w:rPr>
                <w:rFonts w:asciiTheme="minorHAnsi" w:hAnsiTheme="minorHAnsi" w:cstheme="minorHAnsi"/>
                <w:sz w:val="18"/>
                <w:szCs w:val="18"/>
                <w:lang w:val="en-GB"/>
              </w:rPr>
              <w:t>Yes</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8.</w:t>
            </w:r>
            <w:r w:rsidRPr="0008154A">
              <w:rPr>
                <w:rFonts w:asciiTheme="minorHAnsi" w:hAnsiTheme="minorHAnsi" w:cstheme="minorHAnsi"/>
                <w:sz w:val="18"/>
                <w:szCs w:val="18"/>
                <w:lang w:val="en-GB"/>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9.</w:t>
            </w:r>
            <w:r w:rsidRPr="0008154A">
              <w:rPr>
                <w:rFonts w:asciiTheme="minorHAnsi" w:hAnsiTheme="minorHAnsi" w:cstheme="minorHAnsi"/>
                <w:sz w:val="18"/>
                <w:szCs w:val="18"/>
                <w:lang w:val="en-GB"/>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BC6D20" w:rsidTr="00810C77">
        <w:tc>
          <w:tcPr>
            <w:tcW w:w="8635" w:type="dxa"/>
            <w:tcBorders>
              <w:bottom w:val="single" w:sz="4" w:space="0" w:color="auto"/>
            </w:tcBorders>
            <w:shd w:val="clear" w:color="auto" w:fill="D9E2F3" w:themeFill="accent1" w:themeFillTint="33"/>
          </w:tcPr>
          <w:p w:rsidR="00BC6D20" w:rsidRPr="0008154A" w:rsidRDefault="00BC6D20" w:rsidP="00810C77">
            <w:pPr>
              <w:tabs>
                <w:tab w:val="left" w:pos="810"/>
              </w:tabs>
              <w:spacing w:before="120" w:after="120"/>
              <w:rPr>
                <w:rFonts w:asciiTheme="minorHAnsi" w:hAnsiTheme="minorHAnsi" w:cstheme="minorHAnsi"/>
                <w:b/>
                <w:sz w:val="18"/>
                <w:szCs w:val="18"/>
                <w:lang w:val="en-GB"/>
              </w:rPr>
            </w:pPr>
            <w:r w:rsidRPr="0008154A">
              <w:rPr>
                <w:rFonts w:asciiTheme="minorHAnsi" w:hAnsiTheme="minorHAnsi" w:cstheme="minorHAnsi"/>
                <w:b/>
                <w:sz w:val="18"/>
                <w:szCs w:val="18"/>
                <w:lang w:val="en-GB"/>
              </w:rPr>
              <w:t>Principle 2: Gender Equality and Women’s Empowerment</w:t>
            </w:r>
          </w:p>
        </w:tc>
        <w:tc>
          <w:tcPr>
            <w:tcW w:w="833" w:type="dxa"/>
            <w:tcBorders>
              <w:bottom w:val="single" w:sz="4" w:space="0" w:color="auto"/>
            </w:tcBorders>
            <w:shd w:val="clear" w:color="auto" w:fill="D9E2F3" w:themeFill="accent1" w:themeFillTint="33"/>
          </w:tcPr>
          <w:p w:rsidR="00BC6D20" w:rsidRPr="0008154A" w:rsidRDefault="00BC6D20" w:rsidP="00810C77">
            <w:pPr>
              <w:tabs>
                <w:tab w:val="left" w:pos="810"/>
              </w:tabs>
              <w:spacing w:before="120" w:after="120"/>
              <w:rPr>
                <w:rFonts w:asciiTheme="minorHAnsi" w:hAnsiTheme="minorHAnsi" w:cstheme="minorHAnsi"/>
                <w:b/>
                <w:sz w:val="18"/>
                <w:szCs w:val="18"/>
                <w:lang w:val="en-GB"/>
              </w:rPr>
            </w:pP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1.</w:t>
            </w:r>
            <w:r w:rsidRPr="0008154A">
              <w:rPr>
                <w:rFonts w:asciiTheme="minorHAnsi" w:hAnsiTheme="minorHAnsi" w:cstheme="minorHAnsi"/>
                <w:sz w:val="18"/>
                <w:szCs w:val="18"/>
                <w:lang w:val="en-GB"/>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2.</w:t>
            </w:r>
            <w:r w:rsidRPr="0008154A">
              <w:rPr>
                <w:rFonts w:asciiTheme="minorHAnsi" w:hAnsiTheme="minorHAnsi" w:cstheme="minorHAnsi"/>
                <w:sz w:val="18"/>
                <w:szCs w:val="18"/>
                <w:lang w:val="en-GB"/>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sz w:val="18"/>
                <w:szCs w:val="18"/>
                <w:lang w:val="en-GB"/>
              </w:rPr>
            </w:pPr>
            <w:r w:rsidRPr="0008154A">
              <w:rPr>
                <w:rFonts w:asciiTheme="minorHAnsi" w:hAnsiTheme="minorHAnsi" w:cstheme="minorHAnsi"/>
                <w:sz w:val="18"/>
                <w:szCs w:val="18"/>
                <w:lang w:val="en-GB"/>
              </w:rPr>
              <w:t>Yes</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3.</w:t>
            </w:r>
            <w:r w:rsidRPr="0008154A">
              <w:rPr>
                <w:rFonts w:asciiTheme="minorHAnsi" w:hAnsiTheme="minorHAnsi" w:cstheme="minorHAnsi"/>
                <w:sz w:val="18"/>
                <w:szCs w:val="18"/>
                <w:lang w:val="en-GB"/>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3.</w:t>
            </w:r>
            <w:r w:rsidRPr="0008154A">
              <w:rPr>
                <w:rFonts w:asciiTheme="minorHAnsi" w:hAnsiTheme="minorHAnsi" w:cstheme="minorHAnsi"/>
                <w:sz w:val="18"/>
                <w:szCs w:val="18"/>
                <w:lang w:val="en-GB"/>
              </w:rPr>
              <w:tab/>
              <w:t>Would the Project potentially limit women’s ability to use, develop and protect natural resources, taking into account different roles and positions of women and men in accessing environmental goods and services?</w:t>
            </w:r>
          </w:p>
          <w:p w:rsidR="00BC6D20" w:rsidRPr="0008154A" w:rsidRDefault="00BC6D20" w:rsidP="00810C77">
            <w:pPr>
              <w:tabs>
                <w:tab w:val="left" w:pos="900"/>
              </w:tabs>
              <w:spacing w:before="60" w:after="60"/>
              <w:ind w:left="567" w:hanging="567"/>
              <w:rPr>
                <w:rFonts w:asciiTheme="minorHAnsi" w:hAnsiTheme="minorHAnsi" w:cstheme="minorHAnsi"/>
                <w:i/>
                <w:sz w:val="18"/>
                <w:szCs w:val="18"/>
                <w:lang w:val="en-GB"/>
              </w:rPr>
            </w:pPr>
            <w:r w:rsidRPr="0008154A">
              <w:rPr>
                <w:rFonts w:asciiTheme="minorHAnsi" w:hAnsiTheme="minorHAnsi" w:cstheme="minorHAnsi"/>
                <w:sz w:val="18"/>
                <w:szCs w:val="18"/>
                <w:lang w:val="en-GB"/>
              </w:rPr>
              <w:tab/>
            </w:r>
            <w:r w:rsidRPr="0008154A">
              <w:rPr>
                <w:rFonts w:asciiTheme="minorHAnsi" w:hAnsiTheme="minorHAnsi" w:cstheme="minorHAnsi"/>
                <w:i/>
                <w:sz w:val="18"/>
                <w:szCs w:val="18"/>
                <w:lang w:val="en-GB"/>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BC6D20" w:rsidTr="00810C77">
        <w:tc>
          <w:tcPr>
            <w:tcW w:w="8635" w:type="dxa"/>
            <w:tcBorders>
              <w:bottom w:val="single" w:sz="4" w:space="0" w:color="auto"/>
            </w:tcBorders>
            <w:shd w:val="clear" w:color="auto" w:fill="D9E2F3" w:themeFill="accent1" w:themeFillTint="33"/>
          </w:tcPr>
          <w:p w:rsidR="00BC6D20" w:rsidRPr="0008154A" w:rsidRDefault="00BC6D20" w:rsidP="00810C77">
            <w:pPr>
              <w:tabs>
                <w:tab w:val="left" w:pos="810"/>
              </w:tabs>
              <w:spacing w:before="120" w:after="120"/>
              <w:rPr>
                <w:rFonts w:asciiTheme="minorHAnsi" w:hAnsiTheme="minorHAnsi" w:cstheme="minorHAnsi"/>
                <w:b/>
                <w:sz w:val="18"/>
                <w:szCs w:val="18"/>
                <w:lang w:val="en-GB"/>
              </w:rPr>
            </w:pPr>
            <w:r w:rsidRPr="0008154A">
              <w:rPr>
                <w:rFonts w:asciiTheme="minorHAnsi" w:hAnsiTheme="minorHAnsi" w:cstheme="minorHAnsi"/>
                <w:b/>
                <w:sz w:val="18"/>
                <w:szCs w:val="18"/>
                <w:lang w:val="en-GB"/>
              </w:rPr>
              <w:t xml:space="preserve">Principle 3:  Environmental Sustainability: </w:t>
            </w:r>
            <w:r w:rsidRPr="0008154A">
              <w:rPr>
                <w:rFonts w:asciiTheme="minorHAnsi" w:hAnsiTheme="minorHAnsi" w:cstheme="minorHAnsi"/>
                <w:sz w:val="18"/>
                <w:szCs w:val="18"/>
                <w:lang w:val="en-GB"/>
              </w:rPr>
              <w:t>Screening</w:t>
            </w:r>
            <w:r w:rsidRPr="0008154A">
              <w:rPr>
                <w:rFonts w:asciiTheme="minorHAnsi" w:hAnsiTheme="minorHAnsi" w:cstheme="minorHAnsi"/>
                <w:b/>
                <w:sz w:val="18"/>
                <w:szCs w:val="18"/>
                <w:lang w:val="en-GB"/>
              </w:rPr>
              <w:t xml:space="preserve"> </w:t>
            </w:r>
            <w:r w:rsidRPr="0008154A">
              <w:rPr>
                <w:rFonts w:asciiTheme="minorHAnsi" w:hAnsiTheme="minorHAnsi" w:cstheme="minorHAnsi"/>
                <w:sz w:val="18"/>
                <w:szCs w:val="18"/>
                <w:lang w:val="en-GB"/>
              </w:rPr>
              <w:t>questions regarding environmental risks are encompassed by the specific Standard-related questions below</w:t>
            </w:r>
          </w:p>
        </w:tc>
        <w:tc>
          <w:tcPr>
            <w:tcW w:w="833" w:type="dxa"/>
            <w:tcBorders>
              <w:bottom w:val="single" w:sz="4" w:space="0" w:color="auto"/>
            </w:tcBorders>
            <w:shd w:val="clear" w:color="auto" w:fill="D9E2F3" w:themeFill="accent1" w:themeFillTint="33"/>
          </w:tcPr>
          <w:p w:rsidR="00BC6D20" w:rsidRPr="0008154A" w:rsidRDefault="00BC6D20" w:rsidP="00810C77">
            <w:pPr>
              <w:tabs>
                <w:tab w:val="left" w:pos="810"/>
              </w:tabs>
              <w:rPr>
                <w:rFonts w:asciiTheme="minorHAnsi" w:hAnsiTheme="minorHAnsi" w:cstheme="minorHAnsi"/>
                <w:sz w:val="18"/>
                <w:szCs w:val="18"/>
                <w:lang w:val="en-GB"/>
              </w:rPr>
            </w:pPr>
          </w:p>
        </w:tc>
      </w:tr>
      <w:tr w:rsidR="00BC6D20" w:rsidRPr="00BC6D20" w:rsidTr="00810C77">
        <w:tc>
          <w:tcPr>
            <w:tcW w:w="8635"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b/>
                <w:sz w:val="18"/>
                <w:szCs w:val="18"/>
                <w:lang w:val="en-GB"/>
              </w:rPr>
            </w:pPr>
          </w:p>
        </w:tc>
        <w:tc>
          <w:tcPr>
            <w:tcW w:w="833" w:type="dxa"/>
            <w:tcBorders>
              <w:bottom w:val="single" w:sz="4" w:space="0" w:color="auto"/>
            </w:tcBorders>
            <w:shd w:val="clear" w:color="auto" w:fill="auto"/>
          </w:tcPr>
          <w:p w:rsidR="00BC6D20" w:rsidRPr="0008154A" w:rsidRDefault="00BC6D20" w:rsidP="00810C77">
            <w:pPr>
              <w:tabs>
                <w:tab w:val="left" w:pos="810"/>
              </w:tabs>
              <w:rPr>
                <w:rFonts w:asciiTheme="minorHAnsi" w:hAnsiTheme="minorHAnsi" w:cstheme="minorHAnsi"/>
                <w:sz w:val="18"/>
                <w:szCs w:val="18"/>
                <w:lang w:val="en-GB"/>
              </w:rPr>
            </w:pPr>
          </w:p>
        </w:tc>
      </w:tr>
      <w:tr w:rsidR="00BC6D20" w:rsidRPr="00BC6D20" w:rsidTr="00810C77">
        <w:tc>
          <w:tcPr>
            <w:tcW w:w="8635" w:type="dxa"/>
            <w:tcBorders>
              <w:bottom w:val="single" w:sz="4" w:space="0" w:color="auto"/>
            </w:tcBorders>
            <w:shd w:val="clear" w:color="auto" w:fill="D9E2F3" w:themeFill="accent1" w:themeFillTint="33"/>
            <w:vAlign w:val="center"/>
          </w:tcPr>
          <w:p w:rsidR="00BC6D20" w:rsidRPr="0008154A" w:rsidRDefault="00BC6D20" w:rsidP="00810C77">
            <w:pPr>
              <w:tabs>
                <w:tab w:val="left" w:pos="570"/>
              </w:tabs>
              <w:spacing w:before="120" w:after="120"/>
              <w:rPr>
                <w:rFonts w:asciiTheme="minorHAnsi" w:hAnsiTheme="minorHAnsi" w:cstheme="minorHAnsi"/>
                <w:b/>
                <w:sz w:val="18"/>
                <w:szCs w:val="18"/>
                <w:lang w:val="en-GB"/>
              </w:rPr>
            </w:pPr>
            <w:r w:rsidRPr="0008154A">
              <w:rPr>
                <w:rFonts w:asciiTheme="minorHAnsi" w:hAnsiTheme="minorHAnsi" w:cstheme="minorHAnsi"/>
                <w:b/>
                <w:sz w:val="18"/>
                <w:szCs w:val="18"/>
                <w:lang w:val="en-GB"/>
              </w:rPr>
              <w:t xml:space="preserve">Standard 1: Biodiversity Conservation and Sustainable </w:t>
            </w:r>
            <w:hyperlink w:anchor="SustNatResManGlossary" w:history="1">
              <w:r w:rsidRPr="0008154A">
                <w:rPr>
                  <w:rFonts w:asciiTheme="minorHAnsi" w:hAnsiTheme="minorHAnsi" w:cstheme="minorHAnsi"/>
                  <w:b/>
                  <w:sz w:val="18"/>
                  <w:szCs w:val="18"/>
                  <w:lang w:val="en-GB"/>
                </w:rPr>
                <w:t>Natural</w:t>
              </w:r>
            </w:hyperlink>
            <w:r w:rsidRPr="0008154A">
              <w:rPr>
                <w:rFonts w:asciiTheme="minorHAnsi" w:hAnsiTheme="minorHAnsi" w:cstheme="minorHAnsi"/>
                <w:b/>
                <w:sz w:val="18"/>
                <w:szCs w:val="18"/>
                <w:lang w:val="en-GB"/>
              </w:rPr>
              <w:t xml:space="preserve"> Resource Management</w:t>
            </w:r>
          </w:p>
        </w:tc>
        <w:tc>
          <w:tcPr>
            <w:tcW w:w="833" w:type="dxa"/>
            <w:tcBorders>
              <w:bottom w:val="single" w:sz="4" w:space="0" w:color="auto"/>
            </w:tcBorders>
            <w:shd w:val="clear" w:color="auto" w:fill="D9E2F3" w:themeFill="accent1" w:themeFillTint="33"/>
          </w:tcPr>
          <w:p w:rsidR="00BC6D20" w:rsidRPr="0008154A" w:rsidRDefault="00BC6D20" w:rsidP="00810C77">
            <w:pPr>
              <w:rPr>
                <w:rFonts w:asciiTheme="minorHAnsi" w:hAnsiTheme="minorHAnsi" w:cstheme="minorHAnsi"/>
                <w:b/>
                <w:sz w:val="18"/>
                <w:szCs w:val="18"/>
                <w:lang w:val="en-GB"/>
              </w:rPr>
            </w:pPr>
          </w:p>
        </w:tc>
      </w:tr>
      <w:tr w:rsidR="00BC6D20" w:rsidRPr="0008154A" w:rsidTr="00810C77">
        <w:tc>
          <w:tcPr>
            <w:tcW w:w="8635" w:type="dxa"/>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1.1 </w:t>
            </w:r>
            <w:r w:rsidRPr="0008154A">
              <w:rPr>
                <w:rFonts w:asciiTheme="minorHAnsi" w:hAnsiTheme="minorHAnsi" w:cstheme="minorHAnsi"/>
                <w:sz w:val="18"/>
                <w:szCs w:val="18"/>
                <w:lang w:val="en-GB"/>
              </w:rPr>
              <w:tab/>
              <w:t>Would the Project potentially cause adverse impacts to habitats (e.g. modified, natural, and critical habitats) and/or ecosystems and ecosystem services?</w:t>
            </w:r>
            <w:r w:rsidRPr="0008154A">
              <w:rPr>
                <w:rFonts w:asciiTheme="minorHAnsi" w:hAnsiTheme="minorHAnsi" w:cstheme="minorHAnsi"/>
                <w:sz w:val="18"/>
                <w:szCs w:val="18"/>
                <w:lang w:val="en-GB"/>
              </w:rPr>
              <w:br/>
            </w:r>
            <w:r w:rsidRPr="0008154A">
              <w:rPr>
                <w:rFonts w:asciiTheme="minorHAnsi" w:hAnsiTheme="minorHAnsi" w:cstheme="minorHAnsi"/>
                <w:sz w:val="18"/>
                <w:szCs w:val="18"/>
                <w:lang w:val="en-GB"/>
              </w:rPr>
              <w:br/>
            </w:r>
            <w:r w:rsidRPr="0008154A">
              <w:rPr>
                <w:rFonts w:asciiTheme="minorHAnsi" w:hAnsiTheme="minorHAnsi" w:cstheme="minorHAnsi"/>
                <w:i/>
                <w:sz w:val="18"/>
                <w:szCs w:val="18"/>
                <w:lang w:val="en-GB"/>
              </w:rPr>
              <w:t>For example, through habitat loss, conversion or degradation, fragmentation, hydrological changes</w:t>
            </w:r>
          </w:p>
        </w:tc>
        <w:tc>
          <w:tcPr>
            <w:tcW w:w="833" w:type="dxa"/>
            <w:shd w:val="clear" w:color="auto" w:fill="auto"/>
          </w:tcPr>
          <w:p w:rsidR="00BC6D20" w:rsidRPr="0008154A" w:rsidRDefault="00BC6D20" w:rsidP="00810C77">
            <w:pPr>
              <w:rPr>
                <w:rFonts w:asciiTheme="minorHAnsi" w:hAnsiTheme="minorHAnsi" w:cstheme="minorHAnsi"/>
                <w:sz w:val="18"/>
                <w:szCs w:val="18"/>
                <w:lang w:val="en-GB"/>
              </w:rPr>
            </w:pPr>
            <w:r w:rsidRPr="0008154A">
              <w:rPr>
                <w:rFonts w:asciiTheme="minorHAnsi" w:hAnsiTheme="minorHAnsi" w:cstheme="minorHAnsi"/>
                <w:sz w:val="18"/>
                <w:szCs w:val="18"/>
                <w:lang w:val="en-GB"/>
              </w:rPr>
              <w:t>Yes</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autoSpaceDE w:val="0"/>
              <w:autoSpaceDN w:val="0"/>
              <w:adjustRightInd w:val="0"/>
              <w:spacing w:before="60" w:after="60"/>
              <w:ind w:left="567" w:hanging="567"/>
              <w:rPr>
                <w:rFonts w:asciiTheme="minorHAnsi" w:hAnsiTheme="minorHAnsi" w:cstheme="minorHAnsi"/>
                <w:color w:val="000000"/>
                <w:sz w:val="18"/>
                <w:szCs w:val="18"/>
                <w:lang w:val="en-GB"/>
              </w:rPr>
            </w:pPr>
            <w:r w:rsidRPr="0008154A">
              <w:rPr>
                <w:rFonts w:asciiTheme="minorHAnsi" w:hAnsiTheme="minorHAnsi" w:cstheme="minorHAnsi"/>
                <w:bCs/>
                <w:color w:val="000000"/>
                <w:sz w:val="18"/>
                <w:szCs w:val="18"/>
                <w:lang w:val="en-GB"/>
              </w:rPr>
              <w:lastRenderedPageBreak/>
              <w:t xml:space="preserve">1.2 </w:t>
            </w:r>
            <w:r w:rsidRPr="0008154A">
              <w:rPr>
                <w:rFonts w:asciiTheme="minorHAnsi" w:hAnsiTheme="minorHAnsi" w:cstheme="minorHAnsi"/>
                <w:bCs/>
                <w:color w:val="000000"/>
                <w:sz w:val="18"/>
                <w:szCs w:val="18"/>
                <w:lang w:val="en-GB"/>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rsidR="00BC6D20" w:rsidRPr="0008154A" w:rsidRDefault="00BC6D20" w:rsidP="00810C77">
            <w:pPr>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1.3</w:t>
            </w:r>
            <w:r w:rsidRPr="0008154A">
              <w:rPr>
                <w:rFonts w:asciiTheme="minorHAnsi" w:hAnsiTheme="minorHAnsi" w:cstheme="minorHAnsi"/>
                <w:sz w:val="18"/>
                <w:szCs w:val="18"/>
                <w:lang w:val="en-GB"/>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rsidR="00BC6D20" w:rsidRPr="0008154A" w:rsidRDefault="00BC6D20" w:rsidP="00810C77">
            <w:pPr>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1.4</w:t>
            </w:r>
            <w:r w:rsidRPr="0008154A">
              <w:rPr>
                <w:rFonts w:asciiTheme="minorHAnsi" w:hAnsiTheme="minorHAnsi" w:cstheme="minorHAnsi"/>
                <w:sz w:val="18"/>
                <w:szCs w:val="18"/>
                <w:lang w:val="en-GB"/>
              </w:rPr>
              <w:tab/>
              <w:t>Would Project activities pose risks to endangered species?</w:t>
            </w:r>
          </w:p>
        </w:tc>
        <w:tc>
          <w:tcPr>
            <w:tcW w:w="833" w:type="dxa"/>
            <w:tcBorders>
              <w:bottom w:val="single" w:sz="4" w:space="0" w:color="auto"/>
            </w:tcBorders>
            <w:shd w:val="clear" w:color="auto" w:fill="auto"/>
          </w:tcPr>
          <w:p w:rsidR="00BC6D20" w:rsidRPr="0008154A" w:rsidRDefault="00BC6D20" w:rsidP="00810C77">
            <w:pPr>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1.5 </w:t>
            </w:r>
            <w:r w:rsidRPr="0008154A">
              <w:rPr>
                <w:rFonts w:asciiTheme="minorHAnsi" w:hAnsiTheme="minorHAnsi" w:cstheme="minorHAnsi"/>
                <w:sz w:val="18"/>
                <w:szCs w:val="18"/>
                <w:lang w:val="en-GB"/>
              </w:rPr>
              <w:tab/>
              <w:t xml:space="preserve">Would the Project pose a risk of introducing invasive alien species? </w:t>
            </w:r>
          </w:p>
        </w:tc>
        <w:tc>
          <w:tcPr>
            <w:tcW w:w="833" w:type="dxa"/>
            <w:tcBorders>
              <w:bottom w:val="single" w:sz="4" w:space="0" w:color="auto"/>
            </w:tcBorders>
            <w:shd w:val="clear" w:color="auto" w:fill="auto"/>
          </w:tcPr>
          <w:p w:rsidR="00BC6D20" w:rsidRPr="0008154A" w:rsidRDefault="00BC6D20" w:rsidP="00810C77">
            <w:pPr>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1.6</w:t>
            </w:r>
            <w:r w:rsidRPr="0008154A">
              <w:rPr>
                <w:rFonts w:asciiTheme="minorHAnsi" w:hAnsiTheme="minorHAnsi" w:cstheme="minorHAnsi"/>
                <w:sz w:val="18"/>
                <w:szCs w:val="18"/>
                <w:lang w:val="en-GB"/>
              </w:rPr>
              <w:tab/>
              <w:t>Does the Project involve harvesting of natural forests, plantation development, or reforestation?</w:t>
            </w:r>
          </w:p>
        </w:tc>
        <w:tc>
          <w:tcPr>
            <w:tcW w:w="833" w:type="dxa"/>
            <w:tcBorders>
              <w:bottom w:val="single" w:sz="4" w:space="0" w:color="auto"/>
            </w:tcBorders>
            <w:shd w:val="clear" w:color="auto" w:fill="auto"/>
          </w:tcPr>
          <w:p w:rsidR="00BC6D20" w:rsidRPr="0008154A" w:rsidRDefault="00BC6D20" w:rsidP="00810C77">
            <w:pPr>
              <w:rPr>
                <w:rFonts w:asciiTheme="minorHAnsi" w:hAnsiTheme="minorHAnsi" w:cstheme="minorHAnsi"/>
                <w:sz w:val="18"/>
                <w:szCs w:val="18"/>
                <w:lang w:val="en-GB"/>
              </w:rPr>
            </w:pPr>
            <w:r w:rsidRPr="0008154A">
              <w:rPr>
                <w:rFonts w:asciiTheme="minorHAnsi" w:hAnsiTheme="minorHAnsi" w:cstheme="minorHAnsi"/>
                <w:sz w:val="18"/>
                <w:szCs w:val="18"/>
                <w:lang w:val="en-GB"/>
              </w:rPr>
              <w:t>Yes</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1.7 </w:t>
            </w:r>
            <w:r w:rsidRPr="0008154A">
              <w:rPr>
                <w:rFonts w:asciiTheme="minorHAnsi" w:hAnsiTheme="minorHAnsi" w:cstheme="minorHAnsi"/>
                <w:sz w:val="18"/>
                <w:szCs w:val="18"/>
                <w:lang w:val="en-GB"/>
              </w:rPr>
              <w:tab/>
              <w:t>Does the Project involve the production and/or harvesting of fish populations or other aquatic species?</w:t>
            </w:r>
          </w:p>
        </w:tc>
        <w:tc>
          <w:tcPr>
            <w:tcW w:w="833" w:type="dxa"/>
            <w:tcBorders>
              <w:bottom w:val="single" w:sz="4" w:space="0" w:color="auto"/>
            </w:tcBorders>
            <w:shd w:val="clear" w:color="auto" w:fill="auto"/>
          </w:tcPr>
          <w:p w:rsidR="00BC6D20" w:rsidRPr="0008154A" w:rsidRDefault="00BC6D20" w:rsidP="00810C77">
            <w:pPr>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1.8 </w:t>
            </w:r>
            <w:r w:rsidRPr="0008154A">
              <w:rPr>
                <w:rFonts w:asciiTheme="minorHAnsi" w:hAnsiTheme="minorHAnsi" w:cstheme="minorHAnsi"/>
                <w:sz w:val="18"/>
                <w:szCs w:val="18"/>
                <w:lang w:val="en-GB"/>
              </w:rPr>
              <w:tab/>
              <w:t>Does the Project involve significant extraction, diversion or containment of surface or ground water?</w:t>
            </w:r>
          </w:p>
          <w:p w:rsidR="00BC6D20" w:rsidRPr="0008154A" w:rsidRDefault="00BC6D20" w:rsidP="00810C77">
            <w:pPr>
              <w:tabs>
                <w:tab w:val="left" w:pos="900"/>
              </w:tabs>
              <w:spacing w:before="60" w:after="60"/>
              <w:ind w:left="567" w:hanging="567"/>
              <w:rPr>
                <w:rFonts w:asciiTheme="minorHAnsi" w:hAnsiTheme="minorHAnsi" w:cstheme="minorHAnsi"/>
                <w:i/>
                <w:sz w:val="18"/>
                <w:szCs w:val="18"/>
                <w:lang w:val="en-GB"/>
              </w:rPr>
            </w:pPr>
            <w:r w:rsidRPr="0008154A">
              <w:rPr>
                <w:rFonts w:asciiTheme="minorHAnsi" w:hAnsiTheme="minorHAnsi" w:cstheme="minorHAnsi"/>
                <w:sz w:val="18"/>
                <w:szCs w:val="18"/>
                <w:lang w:val="en-GB"/>
              </w:rPr>
              <w:tab/>
            </w:r>
            <w:r w:rsidRPr="0008154A">
              <w:rPr>
                <w:rFonts w:asciiTheme="minorHAnsi" w:hAnsiTheme="minorHAnsi" w:cstheme="minorHAnsi"/>
                <w:i/>
                <w:sz w:val="18"/>
                <w:szCs w:val="18"/>
                <w:lang w:val="en-GB"/>
              </w:rPr>
              <w:t>For example, construction of dams, reservoirs, river basin developments, groundwater extraction</w:t>
            </w:r>
          </w:p>
        </w:tc>
        <w:tc>
          <w:tcPr>
            <w:tcW w:w="833" w:type="dxa"/>
            <w:tcBorders>
              <w:bottom w:val="single" w:sz="4" w:space="0" w:color="auto"/>
            </w:tcBorders>
            <w:shd w:val="clear" w:color="auto" w:fill="auto"/>
          </w:tcPr>
          <w:p w:rsidR="00BC6D20" w:rsidRPr="0008154A" w:rsidRDefault="00BC6D20" w:rsidP="00810C77">
            <w:pPr>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1.9</w:t>
            </w:r>
            <w:r w:rsidRPr="0008154A">
              <w:rPr>
                <w:rFonts w:asciiTheme="minorHAnsi" w:hAnsiTheme="minorHAnsi" w:cstheme="minorHAnsi"/>
                <w:sz w:val="18"/>
                <w:szCs w:val="18"/>
                <w:lang w:val="en-GB"/>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b/>
                <w:sz w:val="18"/>
                <w:szCs w:val="18"/>
                <w:lang w:val="en-GB"/>
              </w:rPr>
            </w:pPr>
            <w:r w:rsidRPr="0008154A">
              <w:rPr>
                <w:rFonts w:asciiTheme="minorHAnsi" w:hAnsiTheme="minorHAnsi" w:cstheme="minorHAnsi"/>
                <w:sz w:val="18"/>
                <w:szCs w:val="18"/>
                <w:lang w:val="en-GB"/>
              </w:rPr>
              <w:t>1.10</w:t>
            </w:r>
            <w:r w:rsidRPr="0008154A">
              <w:rPr>
                <w:rFonts w:asciiTheme="minorHAnsi" w:hAnsiTheme="minorHAnsi" w:cstheme="minorHAnsi"/>
                <w:sz w:val="18"/>
                <w:szCs w:val="18"/>
                <w:lang w:val="en-GB"/>
              </w:rPr>
              <w:tab/>
              <w:t>Would the Project generate potential adverse transboundary or global environmental concerns?</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900"/>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1.11</w:t>
            </w:r>
            <w:r w:rsidRPr="0008154A">
              <w:rPr>
                <w:rFonts w:asciiTheme="minorHAnsi" w:hAnsiTheme="minorHAnsi" w:cstheme="minorHAnsi"/>
                <w:sz w:val="18"/>
                <w:szCs w:val="18"/>
                <w:lang w:val="en-GB"/>
              </w:rPr>
              <w:tab/>
              <w:t>Would the Project result in secondary or consequential development activities which could lead to adverse social and environmental effects, or would it generate cumulative impacts with other known existing or planned activities in the area?</w:t>
            </w:r>
          </w:p>
          <w:p w:rsidR="00BC6D20" w:rsidRPr="0008154A" w:rsidRDefault="00BC6D20" w:rsidP="00810C77">
            <w:pPr>
              <w:tabs>
                <w:tab w:val="left" w:pos="900"/>
              </w:tabs>
              <w:spacing w:before="60" w:after="60"/>
              <w:ind w:left="567" w:hanging="567"/>
              <w:rPr>
                <w:rFonts w:asciiTheme="minorHAnsi" w:hAnsiTheme="minorHAnsi" w:cstheme="minorHAnsi"/>
                <w:i/>
                <w:sz w:val="18"/>
                <w:szCs w:val="18"/>
                <w:lang w:val="en-GB"/>
              </w:rPr>
            </w:pPr>
            <w:r w:rsidRPr="0008154A">
              <w:rPr>
                <w:rFonts w:asciiTheme="minorHAnsi" w:hAnsiTheme="minorHAnsi" w:cstheme="minorHAnsi"/>
                <w:sz w:val="18"/>
                <w:szCs w:val="18"/>
                <w:lang w:val="en-GB"/>
              </w:rPr>
              <w:tab/>
            </w:r>
            <w:r w:rsidRPr="0008154A">
              <w:rPr>
                <w:rFonts w:asciiTheme="minorHAnsi" w:hAnsiTheme="minorHAnsi" w:cstheme="minorHAnsi"/>
                <w:i/>
                <w:sz w:val="18"/>
                <w:szCs w:val="18"/>
                <w:lang w:val="en-GB"/>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BC6D20" w:rsidTr="00810C77">
        <w:trPr>
          <w:trHeight w:val="530"/>
        </w:trPr>
        <w:tc>
          <w:tcPr>
            <w:tcW w:w="8635" w:type="dxa"/>
            <w:tcBorders>
              <w:bottom w:val="single" w:sz="4" w:space="0" w:color="auto"/>
            </w:tcBorders>
            <w:shd w:val="clear" w:color="auto" w:fill="D9E2F3" w:themeFill="accent1" w:themeFillTint="33"/>
            <w:vAlign w:val="center"/>
          </w:tcPr>
          <w:p w:rsidR="00BC6D20" w:rsidRPr="0008154A" w:rsidRDefault="00BC6D20" w:rsidP="00810C77">
            <w:pPr>
              <w:tabs>
                <w:tab w:val="left" w:pos="555"/>
              </w:tabs>
              <w:spacing w:before="120" w:after="120"/>
              <w:rPr>
                <w:rFonts w:asciiTheme="minorHAnsi" w:hAnsiTheme="minorHAnsi" w:cstheme="minorHAnsi"/>
                <w:b/>
                <w:sz w:val="18"/>
                <w:szCs w:val="18"/>
                <w:lang w:val="en-GB"/>
              </w:rPr>
            </w:pPr>
            <w:r w:rsidRPr="0008154A">
              <w:rPr>
                <w:rFonts w:asciiTheme="minorHAnsi" w:hAnsiTheme="minorHAnsi" w:cstheme="minorHAnsi"/>
                <w:b/>
                <w:sz w:val="18"/>
                <w:szCs w:val="18"/>
                <w:lang w:val="en-GB"/>
              </w:rPr>
              <w:t>Standard 2: Climate Change Mitigation and Adaptation</w:t>
            </w:r>
          </w:p>
        </w:tc>
        <w:tc>
          <w:tcPr>
            <w:tcW w:w="833" w:type="dxa"/>
            <w:tcBorders>
              <w:bottom w:val="single" w:sz="4" w:space="0" w:color="auto"/>
            </w:tcBorders>
            <w:shd w:val="clear" w:color="auto" w:fill="D9E2F3" w:themeFill="accent1" w:themeFillTint="33"/>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2.1 </w:t>
            </w:r>
            <w:r w:rsidRPr="0008154A">
              <w:rPr>
                <w:rFonts w:asciiTheme="minorHAnsi" w:hAnsiTheme="minorHAnsi" w:cstheme="minorHAnsi"/>
                <w:sz w:val="18"/>
                <w:szCs w:val="18"/>
                <w:lang w:val="en-GB"/>
              </w:rPr>
              <w:tab/>
              <w:t>Will the proposed Project result in significant</w:t>
            </w:r>
            <w:r w:rsidRPr="0008154A">
              <w:rPr>
                <w:rFonts w:asciiTheme="minorHAnsi" w:hAnsiTheme="minorHAnsi" w:cstheme="minorHAnsi"/>
                <w:sz w:val="18"/>
                <w:szCs w:val="18"/>
                <w:vertAlign w:val="superscript"/>
                <w:lang w:val="en-GB"/>
              </w:rPr>
              <w:footnoteReference w:id="2"/>
            </w:r>
            <w:r w:rsidRPr="0008154A">
              <w:rPr>
                <w:rFonts w:asciiTheme="minorHAnsi" w:hAnsiTheme="minorHAnsi" w:cstheme="minorHAnsi"/>
                <w:sz w:val="18"/>
                <w:szCs w:val="18"/>
                <w:vertAlign w:val="superscript"/>
                <w:lang w:val="en-GB"/>
              </w:rPr>
              <w:t xml:space="preserve"> </w:t>
            </w:r>
            <w:r w:rsidRPr="0008154A">
              <w:rPr>
                <w:rFonts w:asciiTheme="minorHAnsi" w:hAnsiTheme="minorHAnsi" w:cstheme="minorHAnsi"/>
                <w:sz w:val="18"/>
                <w:szCs w:val="18"/>
                <w:lang w:val="en-GB"/>
              </w:rPr>
              <w:t xml:space="preserve">greenhouse gas emissions or may exacerbate climate change? </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autoSpaceDE w:val="0"/>
              <w:autoSpaceDN w:val="0"/>
              <w:adjustRightInd w:val="0"/>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2.2</w:t>
            </w:r>
            <w:r w:rsidRPr="0008154A">
              <w:rPr>
                <w:rFonts w:asciiTheme="minorHAnsi" w:hAnsiTheme="minorHAnsi" w:cstheme="minorHAnsi"/>
                <w:sz w:val="18"/>
                <w:szCs w:val="18"/>
                <w:lang w:val="en-GB"/>
              </w:rPr>
              <w:tab/>
              <w:t xml:space="preserve">Would the potential outcomes of the Project be sensitive or vulnerable to potential impacts of </w:t>
            </w:r>
            <w:r w:rsidRPr="0008154A">
              <w:rPr>
                <w:rFonts w:asciiTheme="minorHAnsi" w:hAnsiTheme="minorHAnsi" w:cstheme="minorHAnsi"/>
                <w:bCs/>
                <w:color w:val="000000"/>
                <w:sz w:val="18"/>
                <w:szCs w:val="18"/>
                <w:lang w:val="en-GB"/>
              </w:rPr>
              <w:t>climate</w:t>
            </w:r>
            <w:r w:rsidRPr="0008154A">
              <w:rPr>
                <w:rFonts w:asciiTheme="minorHAnsi" w:hAnsiTheme="minorHAnsi" w:cstheme="minorHAnsi"/>
                <w:sz w:val="18"/>
                <w:szCs w:val="18"/>
                <w:lang w:val="en-GB"/>
              </w:rPr>
              <w:t xml:space="preserve"> change? </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Yes</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2.3</w:t>
            </w:r>
            <w:r w:rsidRPr="0008154A">
              <w:rPr>
                <w:rFonts w:asciiTheme="minorHAnsi" w:hAnsiTheme="minorHAnsi" w:cstheme="minorHAnsi"/>
                <w:sz w:val="18"/>
                <w:szCs w:val="18"/>
                <w:lang w:val="en-GB"/>
              </w:rPr>
              <w:tab/>
              <w:t xml:space="preserve">Is the proposed Project likely to directly or indirectly increase social and environmental </w:t>
            </w:r>
            <w:hyperlink w:anchor="CCVulnerabilityGlossary" w:history="1">
              <w:r w:rsidRPr="0008154A">
                <w:rPr>
                  <w:rFonts w:asciiTheme="minorHAnsi" w:hAnsiTheme="minorHAnsi" w:cstheme="minorHAnsi"/>
                  <w:sz w:val="18"/>
                  <w:szCs w:val="18"/>
                  <w:lang w:val="en-GB"/>
                </w:rPr>
                <w:t>vulnerability to climate change</w:t>
              </w:r>
            </w:hyperlink>
            <w:r w:rsidRPr="0008154A">
              <w:rPr>
                <w:rFonts w:asciiTheme="minorHAnsi" w:hAnsiTheme="minorHAnsi" w:cstheme="minorHAnsi"/>
                <w:sz w:val="18"/>
                <w:szCs w:val="18"/>
                <w:lang w:val="en-GB"/>
              </w:rPr>
              <w:t xml:space="preserve"> now or in the future (also known as maladaptive practices)?</w:t>
            </w:r>
          </w:p>
          <w:p w:rsidR="00BC6D20" w:rsidRPr="0008154A" w:rsidRDefault="00BC6D20" w:rsidP="00810C77">
            <w:pPr>
              <w:tabs>
                <w:tab w:val="left" w:pos="630"/>
              </w:tabs>
              <w:spacing w:before="60" w:after="60"/>
              <w:ind w:left="630"/>
              <w:rPr>
                <w:rFonts w:asciiTheme="minorHAnsi" w:hAnsiTheme="minorHAnsi" w:cstheme="minorHAnsi"/>
                <w:sz w:val="18"/>
                <w:szCs w:val="18"/>
                <w:lang w:val="en-GB"/>
              </w:rPr>
            </w:pPr>
            <w:r w:rsidRPr="0008154A">
              <w:rPr>
                <w:rFonts w:asciiTheme="minorHAnsi" w:hAnsiTheme="minorHAnsi" w:cstheme="minorHAnsi"/>
                <w:i/>
                <w:sz w:val="18"/>
                <w:szCs w:val="18"/>
                <w:lang w:val="en-GB"/>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BC6D20" w:rsidTr="00810C77">
        <w:trPr>
          <w:trHeight w:val="539"/>
        </w:trPr>
        <w:tc>
          <w:tcPr>
            <w:tcW w:w="8635" w:type="dxa"/>
            <w:tcBorders>
              <w:bottom w:val="single" w:sz="4" w:space="0" w:color="auto"/>
            </w:tcBorders>
            <w:shd w:val="clear" w:color="auto" w:fill="D9E2F3" w:themeFill="accent1" w:themeFillTint="33"/>
            <w:vAlign w:val="center"/>
          </w:tcPr>
          <w:p w:rsidR="00BC6D20" w:rsidRPr="0008154A" w:rsidRDefault="00BC6D20" w:rsidP="00810C77">
            <w:pPr>
              <w:tabs>
                <w:tab w:val="left" w:pos="0"/>
                <w:tab w:val="left" w:pos="555"/>
              </w:tabs>
              <w:spacing w:before="60" w:after="60"/>
              <w:rPr>
                <w:rFonts w:asciiTheme="minorHAnsi" w:hAnsiTheme="minorHAnsi" w:cstheme="minorHAnsi"/>
                <w:b/>
                <w:sz w:val="18"/>
                <w:szCs w:val="18"/>
                <w:lang w:val="en-GB"/>
              </w:rPr>
            </w:pPr>
            <w:r w:rsidRPr="0008154A">
              <w:rPr>
                <w:rFonts w:asciiTheme="minorHAnsi" w:hAnsiTheme="minorHAnsi" w:cstheme="minorHAnsi"/>
                <w:b/>
                <w:sz w:val="18"/>
                <w:szCs w:val="18"/>
                <w:lang w:val="en-GB"/>
              </w:rPr>
              <w:t>Standard 3: Community Health, Safety and Working Conditions</w:t>
            </w:r>
          </w:p>
        </w:tc>
        <w:tc>
          <w:tcPr>
            <w:tcW w:w="833" w:type="dxa"/>
            <w:tcBorders>
              <w:bottom w:val="single" w:sz="4" w:space="0" w:color="auto"/>
            </w:tcBorders>
            <w:shd w:val="clear" w:color="auto" w:fill="D9E2F3" w:themeFill="accent1" w:themeFillTint="33"/>
            <w:vAlign w:val="center"/>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3.1</w:t>
            </w:r>
            <w:r w:rsidRPr="0008154A">
              <w:rPr>
                <w:rFonts w:asciiTheme="minorHAnsi" w:hAnsiTheme="minorHAnsi" w:cstheme="minorHAnsi"/>
                <w:sz w:val="18"/>
                <w:szCs w:val="18"/>
                <w:lang w:val="en-GB"/>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3.2</w:t>
            </w:r>
            <w:r w:rsidRPr="0008154A">
              <w:rPr>
                <w:rFonts w:asciiTheme="minorHAnsi" w:hAnsiTheme="minorHAnsi" w:cstheme="minorHAnsi"/>
                <w:sz w:val="18"/>
                <w:szCs w:val="18"/>
                <w:lang w:val="en-GB"/>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3.3</w:t>
            </w:r>
            <w:r w:rsidRPr="0008154A">
              <w:rPr>
                <w:rFonts w:asciiTheme="minorHAnsi" w:hAnsiTheme="minorHAnsi" w:cstheme="minorHAnsi"/>
                <w:sz w:val="18"/>
                <w:szCs w:val="18"/>
                <w:lang w:val="en-GB"/>
              </w:rPr>
              <w:tab/>
              <w:t>Does the Project involve large-scale infrastructure development (e.g. dams, roads, buildings)?</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3.4</w:t>
            </w:r>
            <w:r w:rsidRPr="0008154A">
              <w:rPr>
                <w:rFonts w:asciiTheme="minorHAnsi" w:hAnsiTheme="minorHAnsi" w:cstheme="minorHAnsi"/>
                <w:sz w:val="18"/>
                <w:szCs w:val="18"/>
                <w:lang w:val="en-GB"/>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3.5</w:t>
            </w:r>
            <w:r w:rsidRPr="0008154A">
              <w:rPr>
                <w:rFonts w:asciiTheme="minorHAnsi" w:hAnsiTheme="minorHAnsi" w:cstheme="minorHAnsi"/>
                <w:sz w:val="18"/>
                <w:szCs w:val="18"/>
                <w:lang w:val="en-GB"/>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3.6</w:t>
            </w:r>
            <w:r w:rsidRPr="0008154A">
              <w:rPr>
                <w:rFonts w:asciiTheme="minorHAnsi" w:hAnsiTheme="minorHAnsi" w:cstheme="minorHAnsi"/>
                <w:sz w:val="18"/>
                <w:szCs w:val="18"/>
                <w:lang w:val="en-GB"/>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3.7</w:t>
            </w:r>
            <w:r w:rsidRPr="0008154A">
              <w:rPr>
                <w:rFonts w:asciiTheme="minorHAnsi" w:hAnsiTheme="minorHAnsi" w:cstheme="minorHAnsi"/>
                <w:sz w:val="18"/>
                <w:szCs w:val="18"/>
                <w:lang w:val="en-GB"/>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BC6D20">
              <w:rPr>
                <w:rFonts w:asciiTheme="minorHAnsi" w:hAnsiTheme="minorHAnsi" w:cstheme="minorHAnsi"/>
                <w:sz w:val="18"/>
                <w:szCs w:val="18"/>
                <w:highlight w:val="yellow"/>
                <w:lang w:val="en-GB"/>
              </w:rPr>
              <w:t>Yes</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3.8</w:t>
            </w:r>
            <w:r w:rsidRPr="0008154A">
              <w:rPr>
                <w:rFonts w:asciiTheme="minorHAnsi" w:hAnsiTheme="minorHAnsi" w:cstheme="minorHAnsi"/>
                <w:sz w:val="18"/>
                <w:szCs w:val="18"/>
                <w:lang w:val="en-GB"/>
              </w:rPr>
              <w:tab/>
              <w:t xml:space="preserve">Does the Project involve support for employment or livelihoods that may fail to comply with national and international </w:t>
            </w:r>
            <w:proofErr w:type="spellStart"/>
            <w:r w:rsidRPr="0008154A">
              <w:rPr>
                <w:rFonts w:asciiTheme="minorHAnsi" w:hAnsiTheme="minorHAnsi" w:cstheme="minorHAnsi"/>
                <w:sz w:val="18"/>
                <w:szCs w:val="18"/>
                <w:lang w:val="en-GB"/>
              </w:rPr>
              <w:t>labor</w:t>
            </w:r>
            <w:proofErr w:type="spellEnd"/>
            <w:r w:rsidRPr="0008154A">
              <w:rPr>
                <w:rFonts w:asciiTheme="minorHAnsi" w:hAnsiTheme="minorHAnsi" w:cstheme="minorHAnsi"/>
                <w:sz w:val="18"/>
                <w:szCs w:val="18"/>
                <w:lang w:val="en-GB"/>
              </w:rPr>
              <w:t xml:space="preserve"> standards (i.e. principles and standards of ILO fundamental conventions)?  </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3.9</w:t>
            </w:r>
            <w:r w:rsidRPr="0008154A">
              <w:rPr>
                <w:rFonts w:asciiTheme="minorHAnsi" w:hAnsiTheme="minorHAnsi" w:cstheme="minorHAnsi"/>
                <w:sz w:val="18"/>
                <w:szCs w:val="18"/>
                <w:lang w:val="en-GB"/>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rPr>
          <w:trHeight w:val="503"/>
        </w:trPr>
        <w:tc>
          <w:tcPr>
            <w:tcW w:w="8635" w:type="dxa"/>
            <w:tcBorders>
              <w:bottom w:val="single" w:sz="4" w:space="0" w:color="auto"/>
            </w:tcBorders>
            <w:shd w:val="clear" w:color="auto" w:fill="D9E2F3" w:themeFill="accent1" w:themeFillTint="33"/>
            <w:vAlign w:val="center"/>
          </w:tcPr>
          <w:p w:rsidR="00BC6D20" w:rsidRPr="0008154A" w:rsidRDefault="00BC6D20" w:rsidP="00810C77">
            <w:pPr>
              <w:tabs>
                <w:tab w:val="left" w:pos="0"/>
                <w:tab w:val="left" w:pos="555"/>
              </w:tabs>
              <w:spacing w:before="60" w:after="60"/>
              <w:rPr>
                <w:rFonts w:asciiTheme="minorHAnsi" w:hAnsiTheme="minorHAnsi" w:cstheme="minorHAnsi"/>
                <w:b/>
                <w:sz w:val="18"/>
                <w:szCs w:val="18"/>
                <w:lang w:val="en-GB"/>
              </w:rPr>
            </w:pPr>
            <w:r w:rsidRPr="0008154A">
              <w:rPr>
                <w:rFonts w:asciiTheme="minorHAnsi" w:hAnsiTheme="minorHAnsi" w:cstheme="minorHAnsi"/>
                <w:b/>
                <w:sz w:val="18"/>
                <w:szCs w:val="18"/>
                <w:lang w:val="en-GB"/>
              </w:rPr>
              <w:t>Standard 4: Cultural Heritage</w:t>
            </w:r>
          </w:p>
        </w:tc>
        <w:tc>
          <w:tcPr>
            <w:tcW w:w="833" w:type="dxa"/>
            <w:tcBorders>
              <w:bottom w:val="single" w:sz="4" w:space="0" w:color="auto"/>
            </w:tcBorders>
            <w:shd w:val="clear" w:color="auto" w:fill="D9E2F3" w:themeFill="accent1" w:themeFillTint="33"/>
            <w:vAlign w:val="center"/>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4.1</w:t>
            </w:r>
            <w:r w:rsidRPr="0008154A">
              <w:rPr>
                <w:rFonts w:asciiTheme="minorHAnsi" w:hAnsiTheme="minorHAnsi" w:cstheme="minorHAnsi"/>
                <w:sz w:val="18"/>
                <w:szCs w:val="18"/>
                <w:lang w:val="en-GB"/>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b/>
                <w:sz w:val="18"/>
                <w:szCs w:val="18"/>
                <w:lang w:val="en-GB"/>
              </w:rPr>
            </w:pPr>
            <w:r w:rsidRPr="0008154A">
              <w:rPr>
                <w:rFonts w:asciiTheme="minorHAnsi" w:hAnsiTheme="minorHAnsi" w:cstheme="minorHAnsi"/>
                <w:sz w:val="18"/>
                <w:szCs w:val="18"/>
                <w:lang w:val="en-GB"/>
              </w:rPr>
              <w:t>4.2</w:t>
            </w:r>
            <w:r w:rsidRPr="0008154A">
              <w:rPr>
                <w:rFonts w:asciiTheme="minorHAnsi" w:hAnsiTheme="minorHAnsi" w:cstheme="minorHAnsi"/>
                <w:sz w:val="18"/>
                <w:szCs w:val="18"/>
                <w:lang w:val="en-GB"/>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rPr>
          <w:trHeight w:val="566"/>
        </w:trPr>
        <w:tc>
          <w:tcPr>
            <w:tcW w:w="8635" w:type="dxa"/>
            <w:tcBorders>
              <w:bottom w:val="single" w:sz="4" w:space="0" w:color="auto"/>
            </w:tcBorders>
            <w:shd w:val="clear" w:color="auto" w:fill="D9E2F3" w:themeFill="accent1" w:themeFillTint="33"/>
            <w:vAlign w:val="center"/>
          </w:tcPr>
          <w:p w:rsidR="00BC6D20" w:rsidRPr="0008154A" w:rsidRDefault="00BC6D20" w:rsidP="00810C77">
            <w:pPr>
              <w:tabs>
                <w:tab w:val="left" w:pos="0"/>
                <w:tab w:val="left" w:pos="555"/>
              </w:tabs>
              <w:spacing w:before="60" w:after="60"/>
              <w:rPr>
                <w:rFonts w:asciiTheme="minorHAnsi" w:hAnsiTheme="minorHAnsi" w:cstheme="minorHAnsi"/>
                <w:b/>
                <w:sz w:val="18"/>
                <w:szCs w:val="18"/>
                <w:lang w:val="en-GB"/>
              </w:rPr>
            </w:pPr>
            <w:r w:rsidRPr="0008154A">
              <w:rPr>
                <w:rFonts w:asciiTheme="minorHAnsi" w:hAnsiTheme="minorHAnsi" w:cstheme="minorHAnsi"/>
                <w:b/>
                <w:sz w:val="18"/>
                <w:szCs w:val="18"/>
                <w:lang w:val="en-GB"/>
              </w:rPr>
              <w:t>Standard 5: Displacement and Resettlement</w:t>
            </w:r>
          </w:p>
        </w:tc>
        <w:tc>
          <w:tcPr>
            <w:tcW w:w="833" w:type="dxa"/>
            <w:tcBorders>
              <w:bottom w:val="single" w:sz="4" w:space="0" w:color="auto"/>
            </w:tcBorders>
            <w:shd w:val="clear" w:color="auto" w:fill="D9E2F3" w:themeFill="accent1" w:themeFillTint="33"/>
            <w:vAlign w:val="center"/>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b/>
                <w:sz w:val="18"/>
                <w:szCs w:val="18"/>
                <w:lang w:val="en-GB"/>
              </w:rPr>
            </w:pPr>
            <w:r w:rsidRPr="0008154A">
              <w:rPr>
                <w:rFonts w:asciiTheme="minorHAnsi" w:hAnsiTheme="minorHAnsi" w:cstheme="minorHAnsi"/>
                <w:sz w:val="18"/>
                <w:szCs w:val="18"/>
                <w:lang w:val="en-GB" w:eastAsia="en-US"/>
              </w:rPr>
              <w:t>5.1</w:t>
            </w:r>
            <w:r w:rsidRPr="0008154A">
              <w:rPr>
                <w:rFonts w:asciiTheme="minorHAnsi" w:hAnsiTheme="minorHAnsi" w:cstheme="minorHAnsi"/>
                <w:sz w:val="18"/>
                <w:szCs w:val="18"/>
                <w:lang w:val="en-GB" w:eastAsia="en-US"/>
              </w:rPr>
              <w:tab/>
            </w:r>
            <w:r w:rsidRPr="0008154A">
              <w:rPr>
                <w:rFonts w:asciiTheme="minorHAnsi" w:hAnsiTheme="minorHAnsi" w:cstheme="minorHAnsi"/>
                <w:sz w:val="18"/>
                <w:szCs w:val="18"/>
                <w:lang w:val="en-GB"/>
              </w:rPr>
              <w:t>Would</w:t>
            </w:r>
            <w:r w:rsidRPr="0008154A">
              <w:rPr>
                <w:rFonts w:asciiTheme="minorHAnsi" w:hAnsiTheme="minorHAnsi" w:cstheme="minorHAnsi"/>
                <w:sz w:val="18"/>
                <w:szCs w:val="18"/>
                <w:lang w:val="en-GB" w:eastAsia="en-US"/>
              </w:rPr>
              <w:t xml:space="preserve"> the Project potentially involve temporary or permanent and full or partial physical displacement?</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b/>
                <w:sz w:val="18"/>
                <w:szCs w:val="18"/>
                <w:lang w:val="en-GB"/>
              </w:rPr>
            </w:pPr>
            <w:r w:rsidRPr="0008154A">
              <w:rPr>
                <w:rFonts w:asciiTheme="minorHAnsi" w:hAnsiTheme="minorHAnsi" w:cstheme="minorHAnsi"/>
                <w:sz w:val="18"/>
                <w:szCs w:val="18"/>
                <w:lang w:val="en-GB" w:eastAsia="en-US"/>
              </w:rPr>
              <w:t>5.2</w:t>
            </w:r>
            <w:r w:rsidRPr="0008154A">
              <w:rPr>
                <w:rFonts w:asciiTheme="minorHAnsi" w:hAnsiTheme="minorHAnsi" w:cstheme="minorHAnsi"/>
                <w:sz w:val="18"/>
                <w:szCs w:val="18"/>
                <w:lang w:val="en-GB" w:eastAsia="en-US"/>
              </w:rPr>
              <w:tab/>
            </w:r>
            <w:r w:rsidRPr="0008154A">
              <w:rPr>
                <w:rFonts w:asciiTheme="minorHAnsi" w:hAnsiTheme="minorHAnsi" w:cstheme="minorHAnsi"/>
                <w:sz w:val="18"/>
                <w:szCs w:val="18"/>
                <w:lang w:val="en-GB"/>
              </w:rPr>
              <w:t>Would</w:t>
            </w:r>
            <w:r w:rsidRPr="0008154A">
              <w:rPr>
                <w:rFonts w:asciiTheme="minorHAnsi" w:hAnsiTheme="minorHAnsi" w:cstheme="minorHAnsi"/>
                <w:sz w:val="18"/>
                <w:szCs w:val="18"/>
                <w:lang w:val="en-GB" w:eastAsia="en-US"/>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Pr>
                <w:rFonts w:asciiTheme="minorHAnsi" w:hAnsiTheme="minorHAnsi" w:cstheme="minorHAnsi"/>
                <w:sz w:val="18"/>
                <w:szCs w:val="18"/>
                <w:lang w:val="en-GB"/>
              </w:rPr>
              <w:t>Yes</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eastAsia="en-US"/>
              </w:rPr>
            </w:pPr>
            <w:r w:rsidRPr="0008154A">
              <w:rPr>
                <w:rFonts w:asciiTheme="minorHAnsi" w:hAnsiTheme="minorHAnsi" w:cstheme="minorHAnsi"/>
                <w:sz w:val="18"/>
                <w:szCs w:val="18"/>
                <w:lang w:val="en-GB"/>
              </w:rPr>
              <w:t>5.3</w:t>
            </w:r>
            <w:r w:rsidRPr="0008154A">
              <w:rPr>
                <w:rFonts w:asciiTheme="minorHAnsi" w:hAnsiTheme="minorHAnsi" w:cstheme="minorHAnsi"/>
                <w:sz w:val="18"/>
                <w:szCs w:val="18"/>
                <w:lang w:val="en-GB"/>
              </w:rPr>
              <w:tab/>
              <w:t>Is there a risk that the Project would lead to forced evictions?</w:t>
            </w:r>
            <w:r w:rsidRPr="0008154A">
              <w:rPr>
                <w:rStyle w:val="FootnoteReference"/>
                <w:rFonts w:asciiTheme="minorHAnsi" w:hAnsiTheme="minorHAnsi" w:cstheme="minorHAnsi"/>
                <w:szCs w:val="18"/>
                <w:lang w:val="en-GB"/>
              </w:rPr>
              <w:footnoteReference w:id="3"/>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5.4</w:t>
            </w:r>
            <w:r w:rsidRPr="0008154A">
              <w:rPr>
                <w:rFonts w:asciiTheme="minorHAnsi" w:hAnsiTheme="minorHAnsi" w:cstheme="minorHAnsi"/>
                <w:sz w:val="18"/>
                <w:szCs w:val="18"/>
                <w:lang w:val="en-GB"/>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Yes</w:t>
            </w:r>
          </w:p>
        </w:tc>
      </w:tr>
      <w:tr w:rsidR="00BC6D20" w:rsidRPr="0008154A" w:rsidTr="00810C77">
        <w:trPr>
          <w:trHeight w:val="584"/>
        </w:trPr>
        <w:tc>
          <w:tcPr>
            <w:tcW w:w="8635" w:type="dxa"/>
            <w:tcBorders>
              <w:bottom w:val="single" w:sz="4" w:space="0" w:color="auto"/>
            </w:tcBorders>
            <w:shd w:val="clear" w:color="auto" w:fill="D9E2F3" w:themeFill="accent1" w:themeFillTint="33"/>
            <w:vAlign w:val="center"/>
          </w:tcPr>
          <w:p w:rsidR="00BC6D20" w:rsidRPr="0008154A" w:rsidRDefault="00BC6D20" w:rsidP="00810C77">
            <w:pPr>
              <w:tabs>
                <w:tab w:val="left" w:pos="0"/>
                <w:tab w:val="left" w:pos="555"/>
              </w:tabs>
              <w:spacing w:before="60" w:after="60"/>
              <w:rPr>
                <w:rFonts w:asciiTheme="minorHAnsi" w:hAnsiTheme="minorHAnsi" w:cstheme="minorHAnsi"/>
                <w:b/>
                <w:sz w:val="18"/>
                <w:szCs w:val="18"/>
                <w:lang w:val="en-GB"/>
              </w:rPr>
            </w:pPr>
            <w:r w:rsidRPr="0008154A">
              <w:rPr>
                <w:rFonts w:asciiTheme="minorHAnsi" w:hAnsiTheme="minorHAnsi" w:cstheme="minorHAnsi"/>
                <w:b/>
                <w:sz w:val="18"/>
                <w:szCs w:val="18"/>
                <w:lang w:val="en-GB"/>
              </w:rPr>
              <w:t>Standard 6: Indigenous Peoples</w:t>
            </w:r>
          </w:p>
        </w:tc>
        <w:tc>
          <w:tcPr>
            <w:tcW w:w="833" w:type="dxa"/>
            <w:tcBorders>
              <w:bottom w:val="single" w:sz="4" w:space="0" w:color="auto"/>
            </w:tcBorders>
            <w:shd w:val="clear" w:color="auto" w:fill="D9E2F3" w:themeFill="accent1" w:themeFillTint="33"/>
            <w:vAlign w:val="center"/>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eastAsia="en-US"/>
              </w:rPr>
            </w:pPr>
            <w:r w:rsidRPr="0008154A">
              <w:rPr>
                <w:rFonts w:asciiTheme="minorHAnsi" w:hAnsiTheme="minorHAnsi" w:cstheme="minorHAnsi"/>
                <w:sz w:val="18"/>
                <w:szCs w:val="18"/>
                <w:lang w:val="en-GB" w:eastAsia="en-US"/>
              </w:rPr>
              <w:t>6.1</w:t>
            </w:r>
            <w:r w:rsidRPr="0008154A">
              <w:rPr>
                <w:rFonts w:asciiTheme="minorHAnsi" w:hAnsiTheme="minorHAnsi" w:cstheme="minorHAnsi"/>
                <w:sz w:val="18"/>
                <w:szCs w:val="18"/>
                <w:lang w:val="en-GB" w:eastAsia="en-US"/>
              </w:rPr>
              <w:tab/>
              <w:t>Are indigenous peoples present in the Project area (including Project area of influence)?</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Yes</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eastAsia="en-US"/>
              </w:rPr>
            </w:pPr>
            <w:r w:rsidRPr="0008154A">
              <w:rPr>
                <w:rFonts w:asciiTheme="minorHAnsi" w:hAnsiTheme="minorHAnsi" w:cstheme="minorHAnsi"/>
                <w:sz w:val="18"/>
                <w:szCs w:val="18"/>
                <w:lang w:val="en-GB" w:eastAsia="en-US"/>
              </w:rPr>
              <w:t>6.2</w:t>
            </w:r>
            <w:r w:rsidRPr="0008154A">
              <w:rPr>
                <w:rFonts w:asciiTheme="minorHAnsi" w:hAnsiTheme="minorHAnsi" w:cstheme="minorHAnsi"/>
                <w:sz w:val="18"/>
                <w:szCs w:val="18"/>
                <w:lang w:val="en-GB" w:eastAsia="en-US"/>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Yes</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eastAsia="en-US"/>
              </w:rPr>
            </w:pPr>
            <w:r w:rsidRPr="0008154A">
              <w:rPr>
                <w:rFonts w:asciiTheme="minorHAnsi" w:hAnsiTheme="minorHAnsi" w:cstheme="minorHAnsi"/>
                <w:sz w:val="18"/>
                <w:szCs w:val="18"/>
                <w:lang w:val="en-GB" w:eastAsia="en-US"/>
              </w:rPr>
              <w:t>6.3</w:t>
            </w:r>
            <w:r w:rsidRPr="0008154A">
              <w:rPr>
                <w:rFonts w:asciiTheme="minorHAnsi" w:hAnsiTheme="minorHAnsi" w:cstheme="minorHAnsi"/>
                <w:sz w:val="18"/>
                <w:szCs w:val="18"/>
                <w:lang w:val="en-GB" w:eastAsia="en-US"/>
              </w:rPr>
              <w:tab/>
              <w:t xml:space="preserve">Would the proposed Project potentially affect the rights, lands and territories of indigenous peoples (regardless of whether Indigenous Peoples possess the legal titles to such areas)? </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Yes</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eastAsia="en-US"/>
              </w:rPr>
            </w:pPr>
            <w:r w:rsidRPr="0008154A">
              <w:rPr>
                <w:rFonts w:asciiTheme="minorHAnsi" w:hAnsiTheme="minorHAnsi" w:cstheme="minorHAnsi"/>
                <w:sz w:val="18"/>
                <w:szCs w:val="18"/>
                <w:lang w:val="en-GB" w:eastAsia="en-US"/>
              </w:rPr>
              <w:t>6.4</w:t>
            </w:r>
            <w:r w:rsidRPr="0008154A">
              <w:rPr>
                <w:rFonts w:asciiTheme="minorHAnsi" w:hAnsiTheme="minorHAnsi" w:cstheme="minorHAnsi"/>
                <w:sz w:val="18"/>
                <w:szCs w:val="18"/>
                <w:lang w:val="en-GB"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Yes</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eastAsia="en-US"/>
              </w:rPr>
            </w:pPr>
            <w:r w:rsidRPr="0008154A">
              <w:rPr>
                <w:rFonts w:asciiTheme="minorHAnsi" w:hAnsiTheme="minorHAnsi" w:cstheme="minorHAnsi"/>
                <w:sz w:val="18"/>
                <w:szCs w:val="18"/>
                <w:lang w:val="en-GB" w:eastAsia="en-US"/>
              </w:rPr>
              <w:t>6.4</w:t>
            </w:r>
            <w:r w:rsidRPr="0008154A">
              <w:rPr>
                <w:rFonts w:asciiTheme="minorHAnsi" w:hAnsiTheme="minorHAnsi" w:cstheme="minorHAnsi"/>
                <w:sz w:val="18"/>
                <w:szCs w:val="18"/>
                <w:lang w:val="en-GB" w:eastAsia="en-US"/>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Yes</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eastAsia="en-US"/>
              </w:rPr>
            </w:pPr>
            <w:r w:rsidRPr="0008154A">
              <w:rPr>
                <w:rFonts w:asciiTheme="minorHAnsi" w:hAnsiTheme="minorHAnsi" w:cstheme="minorHAnsi"/>
                <w:sz w:val="18"/>
                <w:szCs w:val="18"/>
                <w:lang w:val="en-GB" w:eastAsia="en-US"/>
              </w:rPr>
              <w:lastRenderedPageBreak/>
              <w:t>6.5</w:t>
            </w:r>
            <w:r w:rsidRPr="0008154A">
              <w:rPr>
                <w:rFonts w:asciiTheme="minorHAnsi" w:hAnsiTheme="minorHAnsi" w:cstheme="minorHAnsi"/>
                <w:sz w:val="18"/>
                <w:szCs w:val="18"/>
                <w:lang w:val="en-GB" w:eastAsia="en-US"/>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eastAsia="en-US"/>
              </w:rPr>
            </w:pPr>
            <w:r w:rsidRPr="0008154A">
              <w:rPr>
                <w:rFonts w:asciiTheme="minorHAnsi" w:hAnsiTheme="minorHAnsi" w:cstheme="minorHAnsi"/>
                <w:sz w:val="18"/>
                <w:szCs w:val="18"/>
                <w:lang w:val="en-GB" w:eastAsia="en-US"/>
              </w:rPr>
              <w:t>6.6</w:t>
            </w:r>
            <w:r w:rsidRPr="0008154A">
              <w:rPr>
                <w:rFonts w:asciiTheme="minorHAnsi" w:hAnsiTheme="minorHAnsi" w:cstheme="minorHAnsi"/>
                <w:sz w:val="18"/>
                <w:szCs w:val="18"/>
                <w:lang w:val="en-GB" w:eastAsia="en-US"/>
              </w:rPr>
              <w:tab/>
              <w:t>Would the Project adversely affect the development priorities of indigenous peoples as defined by them?</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eastAsia="en-US"/>
              </w:rPr>
            </w:pPr>
            <w:r w:rsidRPr="0008154A">
              <w:rPr>
                <w:rFonts w:asciiTheme="minorHAnsi" w:hAnsiTheme="minorHAnsi" w:cstheme="minorHAnsi"/>
                <w:sz w:val="18"/>
                <w:szCs w:val="18"/>
                <w:lang w:val="en-GB" w:eastAsia="en-US"/>
              </w:rPr>
              <w:t>6.7</w:t>
            </w:r>
            <w:r w:rsidRPr="0008154A">
              <w:rPr>
                <w:rFonts w:asciiTheme="minorHAnsi" w:hAnsiTheme="minorHAnsi" w:cstheme="minorHAnsi"/>
                <w:sz w:val="18"/>
                <w:szCs w:val="18"/>
                <w:lang w:val="en-GB" w:eastAsia="en-US"/>
              </w:rPr>
              <w:tab/>
              <w:t>Would the Project potentially affect the traditional livelihoods, physical and cultural survival of indigenous peoples?</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eastAsia="en-US"/>
              </w:rPr>
            </w:pPr>
            <w:r w:rsidRPr="0008154A">
              <w:rPr>
                <w:rFonts w:asciiTheme="minorHAnsi" w:hAnsiTheme="minorHAnsi" w:cstheme="minorHAnsi"/>
                <w:sz w:val="18"/>
                <w:szCs w:val="18"/>
                <w:lang w:val="en-GB" w:eastAsia="en-US"/>
              </w:rPr>
              <w:t>6.8</w:t>
            </w:r>
            <w:r w:rsidRPr="0008154A">
              <w:rPr>
                <w:rFonts w:asciiTheme="minorHAnsi" w:hAnsiTheme="minorHAnsi" w:cstheme="minorHAnsi"/>
                <w:sz w:val="18"/>
                <w:szCs w:val="18"/>
                <w:lang w:val="en-GB" w:eastAsia="en-US"/>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BC6D20" w:rsidTr="00810C77">
        <w:trPr>
          <w:trHeight w:val="602"/>
        </w:trPr>
        <w:tc>
          <w:tcPr>
            <w:tcW w:w="8635" w:type="dxa"/>
            <w:tcBorders>
              <w:bottom w:val="single" w:sz="4" w:space="0" w:color="auto"/>
            </w:tcBorders>
            <w:shd w:val="clear" w:color="auto" w:fill="D9E2F3" w:themeFill="accent1" w:themeFillTint="33"/>
            <w:vAlign w:val="center"/>
          </w:tcPr>
          <w:p w:rsidR="00BC6D20" w:rsidRPr="0008154A" w:rsidRDefault="00BC6D20" w:rsidP="00810C77">
            <w:pPr>
              <w:tabs>
                <w:tab w:val="left" w:pos="570"/>
              </w:tabs>
              <w:spacing w:before="120"/>
              <w:rPr>
                <w:rFonts w:asciiTheme="minorHAnsi" w:hAnsiTheme="minorHAnsi" w:cstheme="minorHAnsi"/>
                <w:b/>
                <w:sz w:val="18"/>
                <w:szCs w:val="18"/>
                <w:lang w:val="en-GB"/>
              </w:rPr>
            </w:pPr>
            <w:r w:rsidRPr="0008154A">
              <w:rPr>
                <w:rFonts w:asciiTheme="minorHAnsi" w:hAnsiTheme="minorHAnsi" w:cstheme="minorHAnsi"/>
                <w:b/>
                <w:sz w:val="18"/>
                <w:szCs w:val="18"/>
                <w:lang w:val="en-GB"/>
              </w:rPr>
              <w:t>Standard 7: Pollution Prevention and Resource Efficiency</w:t>
            </w:r>
          </w:p>
        </w:tc>
        <w:tc>
          <w:tcPr>
            <w:tcW w:w="833" w:type="dxa"/>
            <w:tcBorders>
              <w:bottom w:val="single" w:sz="4" w:space="0" w:color="auto"/>
            </w:tcBorders>
            <w:shd w:val="clear" w:color="auto" w:fill="D9E2F3" w:themeFill="accent1" w:themeFillTint="33"/>
            <w:vAlign w:val="center"/>
          </w:tcPr>
          <w:p w:rsidR="00BC6D20" w:rsidRPr="0008154A" w:rsidRDefault="00BC6D20" w:rsidP="00810C77">
            <w:pPr>
              <w:rPr>
                <w:rFonts w:asciiTheme="minorHAnsi" w:hAnsiTheme="minorHAnsi" w:cstheme="minorHAnsi"/>
                <w:b/>
                <w:i/>
                <w:sz w:val="18"/>
                <w:szCs w:val="18"/>
                <w:lang w:val="en-GB"/>
              </w:rPr>
            </w:pPr>
          </w:p>
        </w:tc>
      </w:tr>
      <w:tr w:rsidR="00BC6D20" w:rsidRPr="0008154A" w:rsidTr="00810C77">
        <w:tc>
          <w:tcPr>
            <w:tcW w:w="8635" w:type="dxa"/>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7.1</w:t>
            </w:r>
            <w:r w:rsidRPr="0008154A">
              <w:rPr>
                <w:rFonts w:asciiTheme="minorHAnsi" w:hAnsiTheme="minorHAnsi" w:cstheme="minorHAnsi"/>
                <w:sz w:val="18"/>
                <w:szCs w:val="18"/>
                <w:lang w:val="en-GB"/>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08154A">
                <w:rPr>
                  <w:rFonts w:asciiTheme="minorHAnsi" w:hAnsiTheme="minorHAnsi" w:cstheme="minorHAnsi"/>
                  <w:sz w:val="18"/>
                  <w:szCs w:val="18"/>
                  <w:lang w:val="en-GB"/>
                </w:rPr>
                <w:t>transboundary impacts</w:t>
              </w:r>
            </w:hyperlink>
            <w:r w:rsidRPr="0008154A">
              <w:rPr>
                <w:rFonts w:asciiTheme="minorHAnsi" w:hAnsiTheme="minorHAnsi" w:cstheme="minorHAnsi"/>
                <w:sz w:val="18"/>
                <w:szCs w:val="18"/>
                <w:lang w:val="en-GB"/>
              </w:rPr>
              <w:t xml:space="preserve">? </w:t>
            </w:r>
          </w:p>
        </w:tc>
        <w:tc>
          <w:tcPr>
            <w:tcW w:w="833" w:type="dxa"/>
            <w:shd w:val="clear" w:color="auto" w:fill="auto"/>
          </w:tcPr>
          <w:p w:rsidR="00BC6D20" w:rsidRPr="0008154A" w:rsidRDefault="00BC6D20" w:rsidP="00810C77">
            <w:pPr>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7.2</w:t>
            </w:r>
            <w:r w:rsidRPr="0008154A">
              <w:rPr>
                <w:rFonts w:asciiTheme="minorHAnsi" w:hAnsiTheme="minorHAnsi" w:cstheme="minorHAnsi"/>
                <w:sz w:val="18"/>
                <w:szCs w:val="18"/>
                <w:lang w:val="en-GB"/>
              </w:rPr>
              <w:tab/>
              <w:t>Would the proposed Project potentially result in the generation of waste (both hazardous and non-hazardous)?</w:t>
            </w:r>
          </w:p>
        </w:tc>
        <w:tc>
          <w:tcPr>
            <w:tcW w:w="833" w:type="dxa"/>
            <w:tcBorders>
              <w:bottom w:val="single" w:sz="4" w:space="0" w:color="auto"/>
            </w:tcBorders>
            <w:shd w:val="clear" w:color="auto" w:fill="auto"/>
          </w:tcPr>
          <w:p w:rsidR="00BC6D20" w:rsidRPr="0008154A" w:rsidRDefault="00BC6D20" w:rsidP="00810C77">
            <w:pPr>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rPr>
          <w:trHeight w:val="402"/>
        </w:trPr>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7.3</w:t>
            </w:r>
            <w:r w:rsidRPr="0008154A">
              <w:rPr>
                <w:rFonts w:asciiTheme="minorHAnsi" w:hAnsiTheme="minorHAnsi" w:cstheme="minorHAnsi"/>
                <w:sz w:val="18"/>
                <w:szCs w:val="18"/>
                <w:lang w:val="en-GB"/>
              </w:rPr>
              <w:tab/>
              <w:t>Will the proposed Project potentially involve the manufacture, trade, release, and/or use of hazardous chemicals and/or materials? Does the Project propose use of chemicals or materials subject to international bans or phase-outs?</w:t>
            </w:r>
          </w:p>
          <w:p w:rsidR="00BC6D20" w:rsidRPr="0008154A" w:rsidRDefault="00BC6D20" w:rsidP="00810C77">
            <w:pPr>
              <w:tabs>
                <w:tab w:val="left" w:pos="630"/>
              </w:tabs>
              <w:spacing w:before="60" w:after="60"/>
              <w:ind w:left="630"/>
              <w:rPr>
                <w:rFonts w:asciiTheme="minorHAnsi" w:hAnsiTheme="minorHAnsi" w:cstheme="minorHAnsi"/>
                <w:sz w:val="18"/>
                <w:szCs w:val="18"/>
                <w:lang w:val="en-GB"/>
              </w:rPr>
            </w:pPr>
            <w:r w:rsidRPr="0008154A">
              <w:rPr>
                <w:rFonts w:asciiTheme="minorHAnsi" w:hAnsiTheme="minorHAnsi" w:cstheme="minorHAnsi"/>
                <w:i/>
                <w:sz w:val="18"/>
                <w:szCs w:val="18"/>
                <w:lang w:val="en-GB"/>
              </w:rPr>
              <w:t>For example, DDT, PCBs and other chemicals listed in international conventions such as the Stockholm Conventions on Persistent Organic Pollutants or the Montreal Protocol</w:t>
            </w:r>
            <w:r w:rsidRPr="0008154A">
              <w:rPr>
                <w:rFonts w:asciiTheme="minorHAnsi" w:hAnsiTheme="minorHAnsi" w:cstheme="minorHAnsi"/>
                <w:sz w:val="18"/>
                <w:szCs w:val="18"/>
                <w:lang w:val="en-GB"/>
              </w:rPr>
              <w:t xml:space="preserve"> </w:t>
            </w:r>
          </w:p>
        </w:tc>
        <w:tc>
          <w:tcPr>
            <w:tcW w:w="833" w:type="dxa"/>
            <w:tcBorders>
              <w:bottom w:val="single" w:sz="4" w:space="0" w:color="auto"/>
            </w:tcBorders>
            <w:shd w:val="clear" w:color="auto" w:fill="auto"/>
          </w:tcPr>
          <w:p w:rsidR="00BC6D20" w:rsidRPr="0008154A" w:rsidRDefault="00BC6D20" w:rsidP="00810C77">
            <w:pPr>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7.4 </w:t>
            </w:r>
            <w:r w:rsidRPr="0008154A">
              <w:rPr>
                <w:rFonts w:asciiTheme="minorHAnsi" w:hAnsiTheme="minorHAnsi" w:cstheme="minorHAnsi"/>
                <w:sz w:val="18"/>
                <w:szCs w:val="18"/>
                <w:lang w:val="en-GB"/>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No</w:t>
            </w:r>
          </w:p>
        </w:tc>
      </w:tr>
      <w:tr w:rsidR="00BC6D20" w:rsidRPr="0008154A" w:rsidTr="00810C77">
        <w:tc>
          <w:tcPr>
            <w:tcW w:w="8635"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7.5</w:t>
            </w:r>
            <w:r w:rsidRPr="0008154A">
              <w:rPr>
                <w:rFonts w:asciiTheme="minorHAnsi" w:hAnsiTheme="minorHAnsi" w:cstheme="minorHAnsi"/>
                <w:sz w:val="18"/>
                <w:szCs w:val="18"/>
                <w:lang w:val="en-GB"/>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rsidR="00BC6D20" w:rsidRPr="0008154A" w:rsidRDefault="00BC6D20" w:rsidP="00810C77">
            <w:pPr>
              <w:tabs>
                <w:tab w:val="left" w:pos="585"/>
              </w:tabs>
              <w:spacing w:before="60" w:after="60"/>
              <w:ind w:left="567" w:hanging="567"/>
              <w:rPr>
                <w:rFonts w:asciiTheme="minorHAnsi" w:hAnsiTheme="minorHAnsi" w:cstheme="minorHAnsi"/>
                <w:sz w:val="18"/>
                <w:szCs w:val="18"/>
                <w:lang w:val="en-GB"/>
              </w:rPr>
            </w:pPr>
            <w:r w:rsidRPr="0008154A">
              <w:rPr>
                <w:rFonts w:asciiTheme="minorHAnsi" w:hAnsiTheme="minorHAnsi" w:cstheme="minorHAnsi"/>
                <w:sz w:val="18"/>
                <w:szCs w:val="18"/>
                <w:lang w:val="en-GB"/>
              </w:rPr>
              <w:t>Yes</w:t>
            </w:r>
          </w:p>
        </w:tc>
      </w:tr>
    </w:tbl>
    <w:p w:rsidR="00BC6D20" w:rsidRPr="00962CC6" w:rsidRDefault="00BC6D20" w:rsidP="00BC6D20">
      <w:pPr>
        <w:rPr>
          <w:lang w:val="en-GB"/>
        </w:rPr>
      </w:pPr>
    </w:p>
    <w:sectPr w:rsidR="00BC6D20" w:rsidRPr="00962CC6" w:rsidSect="00BC6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4CC8" w:rsidRDefault="008C4CC8" w:rsidP="002019D9">
      <w:r>
        <w:separator/>
      </w:r>
    </w:p>
  </w:endnote>
  <w:endnote w:type="continuationSeparator" w:id="0">
    <w:p w:rsidR="008C4CC8" w:rsidRDefault="008C4CC8" w:rsidP="00201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ourier">
    <w:altName w:val="Courier New"/>
    <w:panose1 w:val="02070409020205020404"/>
    <w:charset w:val="00"/>
    <w:family w:val="auto"/>
    <w:pitch w:val="variable"/>
    <w:sig w:usb0="00000003" w:usb1="00000000" w:usb2="00000000" w:usb3="00000000" w:csb0="00000003" w:csb1="00000000"/>
  </w:font>
  <w:font w:name="SimSun">
    <w:altName w:val="宋体"/>
    <w:panose1 w:val="02010600030101010101"/>
    <w:charset w:val="86"/>
    <w:family w:val="auto"/>
    <w:pitch w:val="variable"/>
    <w:sig w:usb0="00000003" w:usb1="288F0000" w:usb2="00000016" w:usb3="00000000" w:csb0="00040001" w:csb1="00000000"/>
  </w:font>
  <w:font w:name="Segoe UI Symbol">
    <w:panose1 w:val="020B0502040204020203"/>
    <w:charset w:val="00"/>
    <w:family w:val="swiss"/>
    <w:pitch w:val="variable"/>
    <w:sig w:usb0="8000006F" w:usb1="1200FBEF" w:usb2="0064C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4CC8" w:rsidRDefault="008C4CC8" w:rsidP="002019D9">
      <w:r>
        <w:separator/>
      </w:r>
    </w:p>
  </w:footnote>
  <w:footnote w:type="continuationSeparator" w:id="0">
    <w:p w:rsidR="008C4CC8" w:rsidRDefault="008C4CC8" w:rsidP="002019D9">
      <w:r>
        <w:continuationSeparator/>
      </w:r>
    </w:p>
  </w:footnote>
  <w:footnote w:id="1">
    <w:p w:rsidR="00BC6D20" w:rsidRPr="00344F0E" w:rsidRDefault="00BC6D20" w:rsidP="00BC6D20">
      <w:pPr>
        <w:pStyle w:val="FootnoteText"/>
        <w:rPr>
          <w:rFonts w:asciiTheme="minorHAnsi" w:hAnsiTheme="minorHAnsi" w:cstheme="minorHAnsi"/>
          <w:sz w:val="16"/>
          <w:szCs w:val="16"/>
          <w:lang w:val="en-US"/>
        </w:rPr>
      </w:pPr>
      <w:r w:rsidRPr="00344F0E">
        <w:rPr>
          <w:rStyle w:val="FootnoteReference"/>
          <w:rFonts w:asciiTheme="minorHAnsi" w:hAnsiTheme="minorHAnsi" w:cstheme="minorHAnsi"/>
          <w:sz w:val="16"/>
          <w:szCs w:val="16"/>
        </w:rPr>
        <w:footnoteRef/>
      </w:r>
      <w:r w:rsidRPr="00344F0E">
        <w:rPr>
          <w:rFonts w:asciiTheme="minorHAnsi" w:hAnsiTheme="minorHAnsi" w:cstheme="minorHAnsi"/>
          <w:sz w:val="16"/>
          <w:szCs w:val="16"/>
          <w:lang w:val="en-US"/>
        </w:rPr>
        <w:t xml:space="preserve"> Prohibited </w:t>
      </w:r>
      <w:r w:rsidRPr="00344F0E">
        <w:rPr>
          <w:rFonts w:asciiTheme="minorHAnsi" w:hAnsiTheme="minorHAnsi" w:cstheme="minorHAnsi"/>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344F0E">
        <w:rPr>
          <w:rFonts w:asciiTheme="minorHAnsi" w:hAnsiTheme="minorHAnsi" w:cstheme="minorHAnsi"/>
          <w:sz w:val="16"/>
          <w:szCs w:val="16"/>
          <w:lang w:val="en-US"/>
        </w:rPr>
        <w:t>References to “women and men” or similar is understood to include women and men, boys and girls, and other groups discriminated against based on their gender identities, such as transgender people and transsexuals.</w:t>
      </w:r>
    </w:p>
  </w:footnote>
  <w:footnote w:id="2">
    <w:p w:rsidR="00BC6D20" w:rsidRPr="00344F0E" w:rsidRDefault="00BC6D20" w:rsidP="00BC6D20">
      <w:pPr>
        <w:spacing w:before="60" w:after="60"/>
        <w:rPr>
          <w:sz w:val="18"/>
          <w:szCs w:val="18"/>
          <w:lang w:val="en-US"/>
        </w:rPr>
      </w:pPr>
      <w:r w:rsidRPr="000319DF">
        <w:rPr>
          <w:vertAlign w:val="superscript"/>
        </w:rPr>
        <w:footnoteRef/>
      </w:r>
      <w:r w:rsidRPr="00344F0E">
        <w:rPr>
          <w:sz w:val="18"/>
          <w:szCs w:val="18"/>
          <w:lang w:val="en-US"/>
        </w:rPr>
        <w:t xml:space="preserve"> In regards to CO</w:t>
      </w:r>
      <w:r w:rsidRPr="00344F0E">
        <w:rPr>
          <w:sz w:val="18"/>
          <w:szCs w:val="18"/>
          <w:vertAlign w:val="subscript"/>
          <w:lang w:val="en-US"/>
        </w:rPr>
        <w:t>2,</w:t>
      </w:r>
      <w:r w:rsidRPr="00344F0E">
        <w:rPr>
          <w:sz w:val="18"/>
          <w:szCs w:val="18"/>
          <w:lang w:val="en-US"/>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
    <w:p w:rsidR="00BC6D20" w:rsidRPr="00344F0E" w:rsidRDefault="00BC6D20" w:rsidP="00BC6D20">
      <w:pPr>
        <w:pStyle w:val="FootnoteText"/>
        <w:rPr>
          <w:rFonts w:asciiTheme="minorHAnsi" w:hAnsiTheme="minorHAnsi" w:cstheme="minorHAnsi"/>
          <w:sz w:val="16"/>
          <w:szCs w:val="16"/>
          <w:lang w:val="en-US"/>
        </w:rPr>
      </w:pPr>
      <w:r w:rsidRPr="00344F0E">
        <w:rPr>
          <w:rStyle w:val="FootnoteReference"/>
          <w:rFonts w:asciiTheme="minorHAnsi" w:hAnsiTheme="minorHAnsi" w:cstheme="minorHAnsi"/>
          <w:sz w:val="16"/>
          <w:szCs w:val="16"/>
        </w:rPr>
        <w:footnoteRef/>
      </w:r>
      <w:r w:rsidRPr="00344F0E">
        <w:rPr>
          <w:rFonts w:asciiTheme="minorHAnsi" w:hAnsiTheme="minorHAnsi" w:cstheme="minorHAnsi"/>
          <w:sz w:val="16"/>
          <w:szCs w:val="16"/>
          <w:lang w:val="en-US"/>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19D9" w:rsidRPr="007A7720" w:rsidRDefault="002019D9" w:rsidP="00B17F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9D9"/>
    <w:rsid w:val="002019D9"/>
    <w:rsid w:val="00293CF0"/>
    <w:rsid w:val="002D0CB0"/>
    <w:rsid w:val="005B01B3"/>
    <w:rsid w:val="00683785"/>
    <w:rsid w:val="008C4CC8"/>
    <w:rsid w:val="0091746A"/>
    <w:rsid w:val="00922CE1"/>
    <w:rsid w:val="00962CC6"/>
    <w:rsid w:val="00B04B85"/>
    <w:rsid w:val="00BC6D20"/>
    <w:rsid w:val="00C37634"/>
    <w:rsid w:val="00D35792"/>
    <w:rsid w:val="00D924E8"/>
    <w:rsid w:val="00E26F69"/>
    <w:rsid w:val="00F80C3D"/>
    <w:rsid w:val="00F937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87E27"/>
  <w15:chartTrackingRefBased/>
  <w15:docId w15:val="{144EA534-08C6-402F-A679-7995F7DEC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019D9"/>
    <w:pPr>
      <w:spacing w:after="0" w:line="240" w:lineRule="auto"/>
    </w:pPr>
    <w:rPr>
      <w:rFonts w:ascii="Times New Roman" w:eastAsia="Times New Roman" w:hAnsi="Times New Roman" w:cs="Times New Roman"/>
      <w:sz w:val="24"/>
      <w:szCs w:val="24"/>
      <w:lang w:val="es-PY" w:eastAsia="es-ES_tradnl"/>
    </w:rPr>
  </w:style>
  <w:style w:type="paragraph" w:styleId="Heading1">
    <w:name w:val="heading 1"/>
    <w:basedOn w:val="Normal"/>
    <w:next w:val="Normal"/>
    <w:link w:val="Heading1Char"/>
    <w:uiPriority w:val="9"/>
    <w:qFormat/>
    <w:rsid w:val="002019D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2019D9"/>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19D9"/>
    <w:rPr>
      <w:rFonts w:ascii="Century Gothic" w:eastAsia="Times New Roman" w:hAnsi="Century Gothic" w:cs="Times New Roman"/>
      <w:b/>
      <w:smallCaps/>
      <w:spacing w:val="-2"/>
      <w:sz w:val="28"/>
      <w:szCs w:val="20"/>
      <w:lang w:val="es-PY" w:eastAsia="es-ES_tradnl"/>
    </w:rPr>
  </w:style>
  <w:style w:type="character" w:customStyle="1" w:styleId="Heading2Char">
    <w:name w:val="Heading 2 Char"/>
    <w:basedOn w:val="DefaultParagraphFont"/>
    <w:uiPriority w:val="9"/>
    <w:semiHidden/>
    <w:rsid w:val="002019D9"/>
    <w:rPr>
      <w:rFonts w:asciiTheme="majorHAnsi" w:eastAsiaTheme="majorEastAsia" w:hAnsiTheme="majorHAnsi" w:cstheme="majorBidi"/>
      <w:color w:val="2F5496" w:themeColor="accent1" w:themeShade="BF"/>
      <w:sz w:val="26"/>
      <w:szCs w:val="26"/>
      <w:lang w:val="es-PY" w:eastAsia="es-ES_tradnl"/>
    </w:rPr>
  </w:style>
  <w:style w:type="character" w:customStyle="1" w:styleId="Heading2Char1">
    <w:name w:val="Heading 2 Char1"/>
    <w:link w:val="Heading2"/>
    <w:locked/>
    <w:rsid w:val="002019D9"/>
    <w:rPr>
      <w:rFonts w:ascii="Arial Narrow" w:eastAsia="Times New Roman" w:hAnsi="Arial Narrow" w:cs="Times New Roman"/>
      <w:b/>
      <w:bCs/>
      <w:sz w:val="24"/>
      <w:szCs w:val="24"/>
      <w:lang w:val="es-PY" w:eastAsia="es-ES_tradnl"/>
    </w:rPr>
  </w:style>
  <w:style w:type="paragraph" w:styleId="Header">
    <w:name w:val="header"/>
    <w:aliases w:val="Header1"/>
    <w:basedOn w:val="Normal"/>
    <w:link w:val="HeaderChar"/>
    <w:uiPriority w:val="99"/>
    <w:rsid w:val="002019D9"/>
    <w:pPr>
      <w:tabs>
        <w:tab w:val="center" w:pos="4153"/>
        <w:tab w:val="right" w:pos="8306"/>
      </w:tabs>
    </w:pPr>
  </w:style>
  <w:style w:type="character" w:customStyle="1" w:styleId="HeaderChar">
    <w:name w:val="Header Char"/>
    <w:aliases w:val="Header1 Char"/>
    <w:basedOn w:val="DefaultParagraphFont"/>
    <w:link w:val="Header"/>
    <w:uiPriority w:val="99"/>
    <w:rsid w:val="002019D9"/>
    <w:rPr>
      <w:rFonts w:ascii="Times New Roman" w:eastAsia="Times New Roman" w:hAnsi="Times New Roman" w:cs="Times New Roman"/>
      <w:sz w:val="24"/>
      <w:szCs w:val="24"/>
      <w:lang w:val="es-PY" w:eastAsia="es-ES_tradnl"/>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2019D9"/>
    <w:pPr>
      <w:widowControl w:val="0"/>
    </w:pPr>
    <w:rPr>
      <w:rFonts w:ascii="Courier" w:hAnsi="Courier"/>
      <w:szCs w:val="20"/>
    </w:rPr>
  </w:style>
  <w:style w:type="character" w:customStyle="1" w:styleId="FootnoteTextChar">
    <w:name w:val="Footnote Text Char"/>
    <w:basedOn w:val="DefaultParagraphFont"/>
    <w:uiPriority w:val="99"/>
    <w:semiHidden/>
    <w:rsid w:val="002019D9"/>
    <w:rPr>
      <w:rFonts w:ascii="Times New Roman" w:eastAsia="Times New Roman" w:hAnsi="Times New Roman" w:cs="Times New Roman"/>
      <w:sz w:val="20"/>
      <w:szCs w:val="20"/>
      <w:lang w:val="es-PY" w:eastAsia="es-ES_tradnl"/>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uiPriority w:val="99"/>
    <w:qFormat/>
    <w:locked/>
    <w:rsid w:val="002019D9"/>
    <w:rPr>
      <w:rFonts w:ascii="Courier" w:eastAsia="Times New Roman" w:hAnsi="Courier" w:cs="Times New Roman"/>
      <w:sz w:val="24"/>
      <w:szCs w:val="20"/>
      <w:lang w:val="es-PY" w:eastAsia="es-ES_tradnl"/>
    </w:rPr>
  </w:style>
  <w:style w:type="character" w:styleId="Hyperlink">
    <w:name w:val="Hyperlink"/>
    <w:uiPriority w:val="99"/>
    <w:rsid w:val="002019D9"/>
    <w:rPr>
      <w:rFonts w:cs="Times New Roman"/>
      <w:color w:val="0000FF"/>
      <w:u w:val="single"/>
    </w:rPr>
  </w:style>
  <w:style w:type="table" w:styleId="TableGrid">
    <w:name w:val="Table Grid"/>
    <w:basedOn w:val="TableNormal"/>
    <w:uiPriority w:val="39"/>
    <w:rsid w:val="002019D9"/>
    <w:pPr>
      <w:spacing w:after="0" w:line="240" w:lineRule="auto"/>
    </w:pPr>
    <w:rPr>
      <w:rFonts w:ascii="Calibri" w:eastAsia="SimSun" w:hAnsi="Calibri" w:cs="Times New Roman"/>
      <w:sz w:val="20"/>
      <w:szCs w:val="20"/>
      <w:lang w:val="es-PY"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2019D9"/>
    <w:pPr>
      <w:spacing w:before="100" w:beforeAutospacing="1" w:after="100" w:afterAutospacing="1"/>
    </w:p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Ref,n"/>
    <w:link w:val="CharCharCharCharCarChar"/>
    <w:uiPriority w:val="99"/>
    <w:rsid w:val="002019D9"/>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2019D9"/>
    <w:pPr>
      <w:spacing w:after="160" w:line="240" w:lineRule="exact"/>
    </w:pPr>
    <w:rPr>
      <w:rFonts w:ascii="Arial" w:eastAsiaTheme="minorHAnsi" w:hAnsi="Arial"/>
      <w:sz w:val="18"/>
      <w:szCs w:val="22"/>
      <w:vertAlign w:val="superscript"/>
      <w:lang w:val="en-US" w:eastAsia="en-US"/>
    </w:rPr>
  </w:style>
  <w:style w:type="paragraph" w:styleId="ListParagraph">
    <w:name w:val="List Paragraph"/>
    <w:aliases w:val="Dot pt,F5 List Paragraph,No Spacing1,List Paragraph Char Char Char,Indicator Text,Numbered Para 1,Bullet 1,Bullet Points,List Paragraph2,MAIN CONTENT,Normal numbered,List Bullet Mary,Title Style 1,Párrafo de lista1,En tête ,Titulo 4"/>
    <w:basedOn w:val="Normal"/>
    <w:link w:val="ListParagraphChar"/>
    <w:uiPriority w:val="34"/>
    <w:qFormat/>
    <w:rsid w:val="002019D9"/>
    <w:pPr>
      <w:ind w:left="720"/>
      <w:contextualSpacing/>
    </w:pPr>
  </w:style>
  <w:style w:type="character" w:customStyle="1" w:styleId="ListParagraphChar">
    <w:name w:val="List Paragraph Char"/>
    <w:aliases w:val="Dot pt Char,F5 List Paragraph Char,No Spacing1 Char,List Paragraph Char Char Char Char,Indicator Text Char,Numbered Para 1 Char,Bullet 1 Char,Bullet Points Char,List Paragraph2 Char,MAIN CONTENT Char,Normal numbered Char"/>
    <w:link w:val="ListParagraph"/>
    <w:uiPriority w:val="34"/>
    <w:qFormat/>
    <w:rsid w:val="002019D9"/>
    <w:rPr>
      <w:rFonts w:ascii="Times New Roman" w:eastAsia="Times New Roman" w:hAnsi="Times New Roman" w:cs="Times New Roman"/>
      <w:sz w:val="24"/>
      <w:szCs w:val="24"/>
      <w:lang w:val="es-PY" w:eastAsia="es-ES_tradnl"/>
    </w:rPr>
  </w:style>
  <w:style w:type="paragraph" w:customStyle="1" w:styleId="SESPbodynumbered">
    <w:name w:val="SESP body numbered"/>
    <w:basedOn w:val="Normal"/>
    <w:qFormat/>
    <w:rsid w:val="002019D9"/>
    <w:pPr>
      <w:numPr>
        <w:numId w:val="2"/>
      </w:numPr>
      <w:tabs>
        <w:tab w:val="left" w:pos="360"/>
      </w:tabs>
      <w:spacing w:before="120" w:after="120" w:line="264" w:lineRule="auto"/>
    </w:pPr>
    <w:rPr>
      <w:rFonts w:eastAsia="MS Mincho"/>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dp.org/content/undp/en/home/librarypage/operations1/undp-social-and-environmental-screening-procedure.html"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www.undp.org/secu"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Guyana</GEFCountry>
    <Classification xmlns="ceb00776-aa5c-4fc8-b6fe-5f035152e4b6">Public</Classification>
    <Country1 xmlns="ceb00776-aa5c-4fc8-b6fe-5f035152e4b6" xsi:nil="true"/>
    <DocPrefix xmlns="ceb00776-aa5c-4fc8-b6fe-5f035152e4b6">Others</DocPrefix>
    <GEFID xmlns="ceb00776-aa5c-4fc8-b6fe-5f035152e4b6">9565</GEFID>
    <ProjectType xmlns="ceb00776-aa5c-4fc8-b6fe-5f035152e4b6">FSP</ProjectType>
    <GEFProjectID xmlns="ceb00776-aa5c-4fc8-b6fe-5f035152e4b6">3fdde65d-df7c-e811-8124-3863bb2e1360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Strengthening the Enabling Framework for Biodiversity Mainstreaming and Mercury Reduction in Small and Medium-scale Gold Mining Operations </ProjectTitle>
    <TrustFundType xmlns="ceb00776-aa5c-4fc8-b6fe-5f035152e4b6">GET</TrustFundType>
    <TaxCatchAll xmlns="3e02667f-0271-471b-bd6e-11a2e16def1d" xsi:nil="true"/>
    <DocumentTitle xmlns="ceb00776-aa5c-4fc8-b6fe-5f035152e4b6">5763 Guyana Annex E SESP 24May2019</DocumentTitle>
  </documentManagement>
</p:properties>
</file>

<file path=customXml/itemProps1.xml><?xml version="1.0" encoding="utf-8"?>
<ds:datastoreItem xmlns:ds="http://schemas.openxmlformats.org/officeDocument/2006/customXml" ds:itemID="{1A776D35-F250-4D06-9E92-18D09E929B89}"/>
</file>

<file path=customXml/itemProps2.xml><?xml version="1.0" encoding="utf-8"?>
<ds:datastoreItem xmlns:ds="http://schemas.openxmlformats.org/officeDocument/2006/customXml" ds:itemID="{6F49CB9D-719D-4903-A7BD-028435B14B0E}"/>
</file>

<file path=customXml/itemProps3.xml><?xml version="1.0" encoding="utf-8"?>
<ds:datastoreItem xmlns:ds="http://schemas.openxmlformats.org/officeDocument/2006/customXml" ds:itemID="{9640F7F4-DD06-41F6-A638-E0B96E00F7B4}"/>
</file>

<file path=docProps/app.xml><?xml version="1.0" encoding="utf-8"?>
<Properties xmlns="http://schemas.openxmlformats.org/officeDocument/2006/extended-properties" xmlns:vt="http://schemas.openxmlformats.org/officeDocument/2006/docPropsVTypes">
  <Template>Normal</Template>
  <TotalTime>0</TotalTime>
  <Pages>12</Pages>
  <Words>5214</Words>
  <Characters>29723</Characters>
  <Application>Microsoft Office Word</Application>
  <DocSecurity>0</DocSecurity>
  <Lines>247</Lines>
  <Paragraphs>69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Joana TROYANO</dc:creator>
  <cp:keywords/>
  <dc:description/>
  <cp:lastModifiedBy>Joana TROYANO</cp:lastModifiedBy>
  <cp:revision>2</cp:revision>
  <dcterms:created xsi:type="dcterms:W3CDTF">2019-05-24T13:46:00Z</dcterms:created>
  <dcterms:modified xsi:type="dcterms:W3CDTF">2019-05-24T13:46:00Z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